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66D">
      <w:pPr>
        <w:jc w:val="center"/>
        <w:textAlignment w:val="baseline"/>
        <w:rPr>
          <w:rFonts w:hint="eastAsia" w:eastAsiaTheme="minorEastAsia"/>
          <w:sz w:val="48"/>
          <w:szCs w:val="48"/>
          <w:lang w:eastAsia="zh-CN"/>
        </w:rPr>
      </w:pPr>
      <w:r>
        <w:rPr>
          <w:rFonts w:hint="eastAsia"/>
          <w:sz w:val="48"/>
          <w:szCs w:val="48"/>
        </w:rPr>
        <w:t>询价文件</w:t>
      </w:r>
    </w:p>
    <w:p w14:paraId="75F27608">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电线电缆</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现采用挂网询价的方式请符合条件的单位参与竞争，请各潜在供应商单位在规定时间内至规定地点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5DB5687F">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XWY-2025-00618001</w:t>
      </w:r>
    </w:p>
    <w:p w14:paraId="7C70B369">
      <w:pPr>
        <w:numPr>
          <w:ilvl w:val="0"/>
          <w:numId w:val="0"/>
        </w:num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电线电缆</w:t>
      </w:r>
      <w:r>
        <w:rPr>
          <w:rFonts w:hint="eastAsia" w:ascii="仿宋" w:hAnsi="仿宋" w:eastAsia="仿宋" w:cs="楷体_GB2312"/>
          <w:b/>
          <w:bCs/>
          <w:color w:val="000000"/>
          <w:sz w:val="28"/>
          <w:szCs w:val="28"/>
        </w:rPr>
        <w:t>采购</w:t>
      </w:r>
    </w:p>
    <w:p w14:paraId="7F3C069E">
      <w:pPr>
        <w:pStyle w:val="2"/>
        <w:ind w:left="0" w:leftChars="0" w:firstLine="0" w:firstLineChars="0"/>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lang w:val="en-US" w:eastAsia="zh-CN"/>
        </w:rPr>
        <w:t>采购方式：询价</w:t>
      </w:r>
    </w:p>
    <w:p w14:paraId="1EAF2439">
      <w:pPr>
        <w:numPr>
          <w:ilvl w:val="0"/>
          <w:numId w:val="0"/>
        </w:numPr>
        <w:textAlignment w:val="baseline"/>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四</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val="en-US" w:eastAsia="zh-CN"/>
        </w:rPr>
        <w:t>安徽省淮南市境内各区县</w:t>
      </w:r>
    </w:p>
    <w:p w14:paraId="0BCE8D7B">
      <w:pPr>
        <w:numPr>
          <w:ilvl w:val="0"/>
          <w:numId w:val="0"/>
        </w:numPr>
        <w:spacing w:line="520" w:lineRule="exact"/>
        <w:textAlignment w:val="baseline"/>
        <w:rPr>
          <w:rFonts w:hint="eastAsia" w:ascii="仿宋" w:hAnsi="仿宋" w:eastAsia="仿宋" w:cs="楷体_GB2312"/>
          <w:b/>
          <w:color w:val="000000"/>
          <w:sz w:val="28"/>
          <w:szCs w:val="28"/>
        </w:rPr>
      </w:pPr>
      <w:r>
        <w:rPr>
          <w:rFonts w:hint="eastAsia" w:ascii="仿宋" w:hAnsi="仿宋" w:eastAsia="仿宋" w:cs="楷体_GB2312"/>
          <w:b/>
          <w:bCs/>
          <w:color w:val="000000"/>
          <w:sz w:val="28"/>
          <w:szCs w:val="28"/>
          <w:lang w:val="en-US" w:eastAsia="zh-CN"/>
        </w:rPr>
        <w:t>五</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6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3"/>
        <w:gridCol w:w="1541"/>
        <w:gridCol w:w="4191"/>
        <w:gridCol w:w="1584"/>
        <w:gridCol w:w="1710"/>
      </w:tblGrid>
      <w:tr w14:paraId="1E5F6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BC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182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电线电缆类别</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4C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基础价格（元）</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CEA9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固定值（%）</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91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高压额外增加（元）</w:t>
            </w:r>
          </w:p>
        </w:tc>
      </w:tr>
      <w:tr w14:paraId="745D7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51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B172D">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D9A2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E2C04">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3740E">
            <w:pPr>
              <w:jc w:val="center"/>
              <w:rPr>
                <w:rFonts w:hint="eastAsia" w:ascii="宋体" w:hAnsi="宋体" w:eastAsia="宋体" w:cs="宋体"/>
                <w:i w:val="0"/>
                <w:iCs w:val="0"/>
                <w:color w:val="000000"/>
                <w:sz w:val="22"/>
                <w:szCs w:val="22"/>
                <w:u w:val="none"/>
              </w:rPr>
            </w:pPr>
          </w:p>
        </w:tc>
      </w:tr>
      <w:tr w14:paraId="71003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ED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57F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BVV-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11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0AD2">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549EA">
            <w:pPr>
              <w:jc w:val="center"/>
              <w:rPr>
                <w:rFonts w:hint="eastAsia" w:ascii="宋体" w:hAnsi="宋体" w:eastAsia="宋体" w:cs="宋体"/>
                <w:i w:val="0"/>
                <w:iCs w:val="0"/>
                <w:color w:val="000000"/>
                <w:sz w:val="22"/>
                <w:szCs w:val="22"/>
                <w:u w:val="none"/>
              </w:rPr>
            </w:pPr>
          </w:p>
        </w:tc>
      </w:tr>
      <w:tr w14:paraId="26AA2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671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502C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RTXMY-</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B2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8A760">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F835">
            <w:pPr>
              <w:jc w:val="center"/>
              <w:rPr>
                <w:rFonts w:hint="eastAsia" w:ascii="宋体" w:hAnsi="宋体" w:eastAsia="宋体" w:cs="宋体"/>
                <w:i w:val="0"/>
                <w:iCs w:val="0"/>
                <w:color w:val="000000"/>
                <w:sz w:val="22"/>
                <w:szCs w:val="22"/>
                <w:u w:val="none"/>
              </w:rPr>
            </w:pPr>
          </w:p>
        </w:tc>
      </w:tr>
      <w:tr w14:paraId="6235F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F30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173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WDZBN-BYJ-</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DC0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BDAC8">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B6AEE">
            <w:pPr>
              <w:jc w:val="center"/>
              <w:rPr>
                <w:rFonts w:hint="eastAsia" w:ascii="宋体" w:hAnsi="宋体" w:eastAsia="宋体" w:cs="宋体"/>
                <w:i w:val="0"/>
                <w:iCs w:val="0"/>
                <w:color w:val="000000"/>
                <w:sz w:val="22"/>
                <w:szCs w:val="22"/>
                <w:u w:val="none"/>
              </w:rPr>
            </w:pPr>
          </w:p>
        </w:tc>
      </w:tr>
      <w:tr w14:paraId="09FE9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56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104A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WDZBN-YJY-</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4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4CB41">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25E74">
            <w:pPr>
              <w:jc w:val="center"/>
              <w:rPr>
                <w:rFonts w:hint="eastAsia" w:ascii="宋体" w:hAnsi="宋体" w:eastAsia="宋体" w:cs="宋体"/>
                <w:i w:val="0"/>
                <w:iCs w:val="0"/>
                <w:color w:val="000000"/>
                <w:sz w:val="22"/>
                <w:szCs w:val="22"/>
                <w:u w:val="none"/>
              </w:rPr>
            </w:pPr>
          </w:p>
        </w:tc>
      </w:tr>
      <w:tr w14:paraId="4D06B1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9B8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791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WDZC-BYJ-</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73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813C7">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67D52">
            <w:pPr>
              <w:jc w:val="center"/>
              <w:rPr>
                <w:rFonts w:hint="eastAsia" w:ascii="宋体" w:hAnsi="宋体" w:eastAsia="宋体" w:cs="宋体"/>
                <w:i w:val="0"/>
                <w:iCs w:val="0"/>
                <w:color w:val="000000"/>
                <w:sz w:val="22"/>
                <w:szCs w:val="22"/>
                <w:u w:val="none"/>
              </w:rPr>
            </w:pPr>
          </w:p>
        </w:tc>
      </w:tr>
      <w:tr w14:paraId="4191C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8F3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1A2B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WDZC-YJY-</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A7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9FD62">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DFA4D">
            <w:pPr>
              <w:jc w:val="center"/>
              <w:rPr>
                <w:rFonts w:hint="eastAsia" w:ascii="宋体" w:hAnsi="宋体" w:eastAsia="宋体" w:cs="宋体"/>
                <w:i w:val="0"/>
                <w:iCs w:val="0"/>
                <w:color w:val="000000"/>
                <w:sz w:val="22"/>
                <w:szCs w:val="22"/>
                <w:u w:val="none"/>
              </w:rPr>
            </w:pPr>
          </w:p>
        </w:tc>
      </w:tr>
      <w:tr w14:paraId="087E8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BA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0C12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YJV-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775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BFC19">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ADF99">
            <w:pPr>
              <w:jc w:val="center"/>
              <w:rPr>
                <w:rFonts w:hint="eastAsia" w:ascii="宋体" w:hAnsi="宋体" w:eastAsia="宋体" w:cs="宋体"/>
                <w:i w:val="0"/>
                <w:iCs w:val="0"/>
                <w:color w:val="000000"/>
                <w:sz w:val="22"/>
                <w:szCs w:val="22"/>
                <w:u w:val="none"/>
              </w:rPr>
            </w:pPr>
          </w:p>
        </w:tc>
      </w:tr>
      <w:tr w14:paraId="791BC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23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79A3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YJV22-</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19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C2723">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FA004">
            <w:pPr>
              <w:jc w:val="center"/>
              <w:rPr>
                <w:rFonts w:hint="eastAsia" w:ascii="宋体" w:hAnsi="宋体" w:eastAsia="宋体" w:cs="宋体"/>
                <w:i w:val="0"/>
                <w:iCs w:val="0"/>
                <w:color w:val="000000"/>
                <w:sz w:val="22"/>
                <w:szCs w:val="22"/>
                <w:u w:val="none"/>
              </w:rPr>
            </w:pPr>
          </w:p>
        </w:tc>
      </w:tr>
      <w:tr w14:paraId="25CAC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C9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BB97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ZCYJV-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56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C29C5">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FE5ED">
            <w:pPr>
              <w:jc w:val="center"/>
              <w:rPr>
                <w:rFonts w:hint="eastAsia" w:ascii="宋体" w:hAnsi="宋体" w:eastAsia="宋体" w:cs="宋体"/>
                <w:i w:val="0"/>
                <w:iCs w:val="0"/>
                <w:color w:val="000000"/>
                <w:sz w:val="22"/>
                <w:szCs w:val="22"/>
                <w:u w:val="none"/>
              </w:rPr>
            </w:pPr>
          </w:p>
        </w:tc>
      </w:tr>
      <w:tr w14:paraId="5F723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7DA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EC27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ZC-YJV-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D7D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DCCB8">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6ACD3">
            <w:pPr>
              <w:jc w:val="center"/>
              <w:rPr>
                <w:rFonts w:hint="eastAsia" w:ascii="宋体" w:hAnsi="宋体" w:eastAsia="宋体" w:cs="宋体"/>
                <w:i w:val="0"/>
                <w:iCs w:val="0"/>
                <w:color w:val="000000"/>
                <w:sz w:val="22"/>
                <w:szCs w:val="22"/>
                <w:u w:val="none"/>
              </w:rPr>
            </w:pPr>
          </w:p>
        </w:tc>
      </w:tr>
      <w:tr w14:paraId="4BD16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1B4CB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4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8D2487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ZC-YJV22-</w:t>
            </w:r>
          </w:p>
        </w:tc>
        <w:tc>
          <w:tcPr>
            <w:tcW w:w="419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9FE6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1D2E1EEE">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329D490">
            <w:pPr>
              <w:jc w:val="center"/>
              <w:rPr>
                <w:rFonts w:hint="eastAsia" w:ascii="宋体" w:hAnsi="宋体" w:eastAsia="宋体" w:cs="宋体"/>
                <w:i w:val="0"/>
                <w:iCs w:val="0"/>
                <w:color w:val="000000"/>
                <w:sz w:val="22"/>
                <w:szCs w:val="22"/>
                <w:u w:val="none"/>
              </w:rPr>
            </w:pPr>
          </w:p>
        </w:tc>
      </w:tr>
      <w:tr w14:paraId="6C5C0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trPr>
        <w:tc>
          <w:tcPr>
            <w:tcW w:w="96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AD6FC79">
            <w:pPr>
              <w:keepNext w:val="0"/>
              <w:keepLines w:val="0"/>
              <w:widowControl/>
              <w:suppressLineNumbers w:val="0"/>
              <w:ind w:left="660" w:hanging="660" w:hangingChars="3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说明：1、报价含13%增值税专用发票，含运输至项目指定位置费用及装卸费用。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2、本材料无预付款，按照询价方分批计划供货，采用月度据实结算方式，以货到</w:t>
            </w:r>
          </w:p>
          <w:p w14:paraId="00A3A3CE">
            <w:pPr>
              <w:keepNext w:val="0"/>
              <w:keepLines w:val="0"/>
              <w:widowControl/>
              <w:suppressLineNumbers w:val="0"/>
              <w:ind w:left="660" w:hanging="660" w:hangingChars="3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现场验收合格签收数量为结算依据。</w:t>
            </w:r>
          </w:p>
        </w:tc>
      </w:tr>
    </w:tbl>
    <w:p w14:paraId="5AE77B5D">
      <w:pPr>
        <w:pStyle w:val="2"/>
        <w:ind w:left="0" w:leftChars="0" w:firstLine="0" w:firstLineChars="0"/>
      </w:pPr>
    </w:p>
    <w:p w14:paraId="46EB9F67">
      <w:pPr>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0A0171F9">
      <w:pPr>
        <w:textAlignment w:val="baseline"/>
        <w:rPr>
          <w:rFonts w:hint="eastAsia" w:ascii="仿宋" w:hAnsi="仿宋" w:eastAsia="仿宋" w:cs="仿宋"/>
          <w:b/>
          <w:bCs/>
          <w:i w:val="0"/>
          <w:iCs w:val="0"/>
          <w:caps w:val="0"/>
          <w:color w:val="000000"/>
          <w:spacing w:val="0"/>
          <w:sz w:val="28"/>
          <w:szCs w:val="28"/>
          <w:shd w:val="clear" w:fill="FFFFFF"/>
          <w:lang w:val="en-US" w:eastAsia="zh-CN"/>
        </w:rPr>
      </w:pPr>
      <w:r>
        <w:rPr>
          <w:rFonts w:hint="eastAsia" w:ascii="仿宋" w:hAnsi="仿宋" w:eastAsia="仿宋" w:cs="仿宋"/>
          <w:b/>
          <w:bCs/>
          <w:i w:val="0"/>
          <w:iCs w:val="0"/>
          <w:caps w:val="0"/>
          <w:color w:val="000000"/>
          <w:spacing w:val="0"/>
          <w:sz w:val="28"/>
          <w:szCs w:val="28"/>
          <w:shd w:val="clear" w:fill="FFFFFF"/>
          <w:lang w:val="en-US" w:eastAsia="zh-CN"/>
        </w:rPr>
        <w:t>六、定价规则、质量要求：</w:t>
      </w:r>
    </w:p>
    <w:p w14:paraId="1D1464E0">
      <w:pPr>
        <w:rPr>
          <w:rFonts w:hint="eastAsia" w:ascii="仿宋" w:hAnsi="仿宋" w:eastAsia="仿宋" w:cs="楷体_GB2312"/>
          <w:color w:val="000000"/>
          <w:kern w:val="2"/>
          <w:sz w:val="28"/>
          <w:szCs w:val="28"/>
          <w:lang w:val="en-US" w:eastAsia="zh-CN" w:bidi="ar-SA"/>
        </w:rPr>
      </w:pPr>
      <w:r>
        <w:rPr>
          <w:rFonts w:hint="eastAsia" w:ascii="仿宋" w:hAnsi="仿宋" w:eastAsia="仿宋" w:cs="仿宋"/>
          <w:b w:val="0"/>
          <w:bCs w:val="0"/>
          <w:sz w:val="28"/>
          <w:szCs w:val="28"/>
          <w:lang w:val="en-US" w:eastAsia="zh-CN"/>
        </w:rPr>
        <w:t xml:space="preserve">    </w:t>
      </w:r>
      <w:r>
        <w:rPr>
          <w:rFonts w:hint="eastAsia" w:ascii="仿宋" w:hAnsi="仿宋" w:eastAsia="仿宋" w:cs="楷体_GB2312"/>
          <w:color w:val="000000"/>
          <w:kern w:val="2"/>
          <w:sz w:val="28"/>
          <w:szCs w:val="28"/>
          <w:lang w:val="en-US" w:eastAsia="zh-CN" w:bidi="ar-SA"/>
        </w:rPr>
        <w:t>因线缆型号规格众多，本次询价采用“基础价+固定值”方法，基础价为“长江有色金属网”发布的当日1#铜每公斤单价（取平均价）×线缆每米理论用铜量得出基础价，报价单位仅需填写“固定值”。</w:t>
      </w:r>
    </w:p>
    <w:p w14:paraId="3EE23095">
      <w:pPr>
        <w:ind w:firstLine="560" w:firstLineChars="200"/>
        <w:rPr>
          <w:rFonts w:hint="default" w:ascii="仿宋" w:hAnsi="仿宋" w:eastAsia="仿宋" w:cs="楷体_GB2312"/>
          <w:color w:val="000000"/>
          <w:kern w:val="2"/>
          <w:sz w:val="28"/>
          <w:szCs w:val="28"/>
          <w:lang w:val="en-US" w:eastAsia="zh-CN" w:bidi="ar-SA"/>
        </w:rPr>
      </w:pPr>
      <w:r>
        <w:rPr>
          <w:rFonts w:hint="eastAsia" w:ascii="仿宋" w:hAnsi="仿宋" w:eastAsia="仿宋" w:cs="楷体_GB2312"/>
          <w:color w:val="000000"/>
          <w:kern w:val="2"/>
          <w:sz w:val="28"/>
          <w:szCs w:val="28"/>
          <w:lang w:val="en-US" w:eastAsia="zh-CN" w:bidi="ar-SA"/>
        </w:rPr>
        <w:t>“固定值”包含报价单位的：线缆生产费、辅材费、利润、品牌溢价、账期利息等一切费用，固定值以“基础价“百分比进行计算，如10%、20%等。</w:t>
      </w:r>
    </w:p>
    <w:p w14:paraId="46B6C203">
      <w:pPr>
        <w:ind w:firstLine="560" w:firstLineChars="200"/>
        <w:rPr>
          <w:rFonts w:hint="eastAsia" w:ascii="仿宋" w:hAnsi="仿宋" w:eastAsia="仿宋" w:cs="楷体_GB2312"/>
          <w:color w:val="000000"/>
          <w:kern w:val="2"/>
          <w:sz w:val="28"/>
          <w:szCs w:val="28"/>
          <w:lang w:val="en-US" w:eastAsia="zh-CN" w:bidi="ar-SA"/>
        </w:rPr>
      </w:pPr>
      <w:r>
        <w:rPr>
          <w:rFonts w:hint="eastAsia" w:ascii="仿宋" w:hAnsi="仿宋" w:eastAsia="仿宋" w:cs="楷体_GB2312"/>
          <w:color w:val="000000"/>
          <w:kern w:val="2"/>
          <w:sz w:val="28"/>
          <w:szCs w:val="28"/>
          <w:lang w:val="en-US" w:eastAsia="zh-CN" w:bidi="ar-SA"/>
        </w:rPr>
        <w:t>评选条件为各报价单位的“固定值”及“高压额外增加”金额大小。</w:t>
      </w:r>
    </w:p>
    <w:p w14:paraId="36FC2538">
      <w:pPr>
        <w:pStyle w:val="2"/>
        <w:ind w:left="0" w:leftChars="0" w:firstLine="560" w:firstLineChars="200"/>
        <w:rPr>
          <w:rFonts w:hint="default"/>
          <w:lang w:val="en-US" w:eastAsia="zh-CN"/>
        </w:rPr>
      </w:pPr>
      <w:r>
        <w:rPr>
          <w:rFonts w:hint="eastAsia" w:ascii="仿宋" w:hAnsi="仿宋" w:eastAsia="仿宋" w:cs="楷体_GB2312"/>
          <w:color w:val="000000"/>
          <w:kern w:val="2"/>
          <w:sz w:val="28"/>
          <w:szCs w:val="28"/>
          <w:lang w:val="en-US" w:eastAsia="zh-CN" w:bidi="ar-SA"/>
        </w:rPr>
        <w:t>质量依据中华人民共和国现行高压、低压国家标准执行。</w:t>
      </w:r>
    </w:p>
    <w:p w14:paraId="403DD95B">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val="en-US" w:eastAsia="zh-CN"/>
        </w:rPr>
        <w:t>七、</w:t>
      </w: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09E1034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016FAB1A">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57275E5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AC2BAA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021F66F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7F6F35A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075768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7A6EE0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47C36E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default" w:ascii="仿宋" w:hAnsi="仿宋" w:eastAsia="仿宋" w:cs="楷体_GB2312"/>
          <w:color w:val="C00000"/>
          <w:sz w:val="28"/>
          <w:szCs w:val="28"/>
          <w:lang w:val="en-US" w:eastAsia="zh-CN"/>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auto"/>
          <w:sz w:val="28"/>
          <w:szCs w:val="28"/>
          <w:highlight w:val="none"/>
          <w:lang w:val="en-US" w:eastAsia="zh-CN"/>
        </w:rPr>
        <w:t>报价单位需提供企业营业执照，须明确是生产厂家或为贸易商。</w:t>
      </w:r>
    </w:p>
    <w:p w14:paraId="676437C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16268EA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198073E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6A50A9E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6EF01C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w:t>
      </w:r>
      <w:r>
        <w:rPr>
          <w:rFonts w:hint="eastAsia" w:ascii="仿宋" w:hAnsi="仿宋" w:eastAsia="仿宋" w:cs="楷体_GB2312"/>
          <w:color w:val="000000"/>
          <w:sz w:val="28"/>
          <w:szCs w:val="28"/>
          <w:lang w:val="en-US" w:eastAsia="zh-CN"/>
        </w:rPr>
        <w:t>相关</w:t>
      </w:r>
      <w:r>
        <w:rPr>
          <w:rFonts w:hint="eastAsia" w:ascii="仿宋" w:hAnsi="仿宋" w:eastAsia="仿宋" w:cs="楷体_GB2312"/>
          <w:color w:val="000000"/>
          <w:sz w:val="28"/>
          <w:szCs w:val="28"/>
          <w:lang w:eastAsia="zh-CN"/>
        </w:rPr>
        <w:t>标准制造。</w:t>
      </w:r>
    </w:p>
    <w:p w14:paraId="21B4C46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7DC52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36E100C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D1545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、报价期间相关费用由报价人自理。</w:t>
      </w:r>
    </w:p>
    <w:p w14:paraId="61BFC2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78B1400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016ACA1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2C2D4E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490C4D2B">
      <w:pPr>
        <w:tabs>
          <w:tab w:val="left" w:pos="540"/>
        </w:tabs>
        <w:spacing w:line="300" w:lineRule="auto"/>
        <w:rPr>
          <w:rFonts w:hint="eastAsia" w:ascii="仿宋" w:hAnsi="仿宋" w:eastAsia="仿宋" w:cs="楷体_GB2312"/>
          <w:b/>
          <w:bCs w:val="0"/>
          <w:color w:val="000000"/>
          <w:sz w:val="28"/>
          <w:szCs w:val="28"/>
        </w:rPr>
      </w:pPr>
      <w:r>
        <w:rPr>
          <w:rFonts w:hint="eastAsia" w:ascii="仿宋" w:hAnsi="仿宋" w:eastAsia="仿宋" w:cs="楷体_GB2312"/>
          <w:b/>
          <w:bCs w:val="0"/>
          <w:color w:val="000000"/>
          <w:sz w:val="28"/>
          <w:szCs w:val="28"/>
          <w:lang w:val="en-US" w:eastAsia="zh-CN"/>
        </w:rPr>
        <w:t>八</w:t>
      </w:r>
      <w:r>
        <w:rPr>
          <w:rFonts w:ascii="仿宋" w:hAnsi="仿宋" w:eastAsia="仿宋" w:cs="楷体_GB2312"/>
          <w:b/>
          <w:bCs w:val="0"/>
          <w:color w:val="000000"/>
          <w:sz w:val="28"/>
          <w:szCs w:val="28"/>
        </w:rPr>
        <w:t>、结</w:t>
      </w:r>
      <w:r>
        <w:rPr>
          <w:rFonts w:hint="eastAsia" w:ascii="仿宋" w:hAnsi="仿宋" w:eastAsia="仿宋" w:cs="楷体_GB2312"/>
          <w:b/>
          <w:bCs w:val="0"/>
          <w:color w:val="000000"/>
          <w:sz w:val="28"/>
          <w:szCs w:val="28"/>
        </w:rPr>
        <w:t>算付款方式：</w:t>
      </w:r>
    </w:p>
    <w:p w14:paraId="7F880593">
      <w:pPr>
        <w:tabs>
          <w:tab w:val="left" w:pos="540"/>
        </w:tabs>
        <w:spacing w:line="300" w:lineRule="auto"/>
        <w:ind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此批材料无预付款，报价人自筹资金。采用月度据实结算方式，以货到现场验收合格签收数量为结算依据。</w:t>
      </w:r>
    </w:p>
    <w:p w14:paraId="6DEE6B67">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3216D6FE">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CB5710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val="en-US" w:eastAsia="zh-CN"/>
        </w:rPr>
        <w:t>九</w:t>
      </w:r>
      <w:r>
        <w:rPr>
          <w:rFonts w:hint="eastAsia" w:ascii="仿宋" w:hAnsi="仿宋" w:eastAsia="仿宋" w:cs="楷体_GB2312"/>
          <w:b/>
          <w:color w:val="000000"/>
          <w:sz w:val="28"/>
          <w:szCs w:val="28"/>
        </w:rPr>
        <w:t>、报价日程安排及相关事宜：</w:t>
      </w:r>
    </w:p>
    <w:p w14:paraId="35C17E7C">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6</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30</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淮南新物源商贸有限责任公司</w:t>
      </w:r>
      <w:r>
        <w:rPr>
          <w:rFonts w:hint="eastAsia" w:ascii="仿宋" w:hAnsi="仿宋" w:eastAsia="仿宋" w:cs="楷体_GB2312"/>
          <w:color w:val="000000"/>
          <w:sz w:val="28"/>
          <w:szCs w:val="28"/>
          <w:lang w:eastAsia="zh-CN"/>
        </w:rPr>
        <w:t>（地址：安徽省淮南市</w:t>
      </w:r>
      <w:r>
        <w:rPr>
          <w:rFonts w:hint="eastAsia" w:ascii="仿宋" w:hAnsi="仿宋" w:eastAsia="仿宋" w:cs="楷体_GB2312"/>
          <w:color w:val="000000"/>
          <w:sz w:val="28"/>
          <w:szCs w:val="28"/>
          <w:lang w:val="en-US" w:eastAsia="zh-CN"/>
        </w:rPr>
        <w:t>谢家集</w:t>
      </w:r>
      <w:r>
        <w:rPr>
          <w:rFonts w:hint="eastAsia" w:ascii="仿宋" w:hAnsi="仿宋" w:eastAsia="仿宋" w:cs="楷体_GB2312"/>
          <w:color w:val="000000"/>
          <w:sz w:val="28"/>
          <w:szCs w:val="28"/>
          <w:lang w:eastAsia="zh-CN"/>
        </w:rPr>
        <w:t>区</w:t>
      </w:r>
      <w:r>
        <w:rPr>
          <w:rFonts w:hint="eastAsia" w:ascii="仿宋" w:hAnsi="仿宋" w:eastAsia="仿宋" w:cs="楷体_GB2312"/>
          <w:color w:val="000000"/>
          <w:sz w:val="28"/>
          <w:szCs w:val="28"/>
          <w:lang w:val="en-US" w:eastAsia="zh-CN"/>
        </w:rPr>
        <w:t>望峰岗镇南路原淮河化工厂内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6</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30</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5227C0D7">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方在提供报价文件时，提供报价保证金人民币贰万元（¥20000元）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6B3ED6C">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049E110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十</w:t>
      </w:r>
      <w:r>
        <w:rPr>
          <w:rFonts w:hint="eastAsia" w:ascii="仿宋" w:hAnsi="仿宋" w:eastAsia="仿宋" w:cs="楷体_GB2312"/>
          <w:b/>
          <w:color w:val="000000"/>
          <w:sz w:val="28"/>
          <w:szCs w:val="28"/>
        </w:rPr>
        <w:t>、其它注意事项</w:t>
      </w:r>
    </w:p>
    <w:p w14:paraId="0DD3F19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25801CF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36CF7B4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1C530E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462CA7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25A6214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14:paraId="63F18F8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7A0A2CC0">
      <w:pPr>
        <w:pStyle w:val="2"/>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4、本次询价报价单位只有两家投标单位报名则自动转为竞争性磋商；只有一家投标单位报名则自动转为单一谈判。</w:t>
      </w:r>
    </w:p>
    <w:p w14:paraId="53DDF84A">
      <w:pPr>
        <w:rPr>
          <w:rFonts w:hint="default"/>
          <w:lang w:val="en-US" w:eastAsia="zh-CN"/>
        </w:rPr>
      </w:pPr>
      <w:r>
        <w:rPr>
          <w:rFonts w:hint="eastAsia" w:ascii="仿宋" w:hAnsi="仿宋" w:eastAsia="仿宋" w:cs="楷体_GB2312"/>
          <w:color w:val="000000"/>
          <w:sz w:val="28"/>
          <w:szCs w:val="28"/>
          <w:lang w:val="en-US" w:eastAsia="zh-CN"/>
        </w:rPr>
        <w:t xml:space="preserve">    5、商务电话：17730150667</w:t>
      </w:r>
    </w:p>
    <w:p w14:paraId="20A0E490">
      <w:pPr>
        <w:pStyle w:val="2"/>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十一</w:t>
      </w:r>
      <w:r>
        <w:rPr>
          <w:rFonts w:hint="eastAsia" w:ascii="仿宋" w:hAnsi="仿宋" w:eastAsia="仿宋" w:cs="楷体_GB2312"/>
          <w:b/>
          <w:bCs/>
          <w:color w:val="000000"/>
          <w:sz w:val="28"/>
          <w:szCs w:val="28"/>
        </w:rPr>
        <w:t xml:space="preserve">、询价文件组成： </w:t>
      </w:r>
    </w:p>
    <w:p w14:paraId="437BC0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53C914E9">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BFB4CB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ABBC86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57CCC4B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6CBF32B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171DA93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16FD588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F5A0201">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6457343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7537D28">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0078A00">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w:t>
      </w:r>
      <w:r>
        <w:rPr>
          <w:rFonts w:hint="eastAsia" w:ascii="仿宋" w:hAnsi="仿宋" w:eastAsia="仿宋" w:cs="楷体_GB2312"/>
          <w:color w:val="000000"/>
          <w:sz w:val="28"/>
          <w:szCs w:val="28"/>
          <w:lang w:val="en-US" w:eastAsia="zh-CN"/>
        </w:rPr>
        <w:t>17730150667</w:t>
      </w:r>
    </w:p>
    <w:p w14:paraId="320001F5">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6</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19</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bookmarkStart w:id="0" w:name="_GoBack"/>
      <w:bookmarkEnd w:id="0"/>
    </w:p>
    <w:p w14:paraId="3D88DEAA">
      <w:pPr>
        <w:textAlignment w:val="baseline"/>
        <w:rPr>
          <w:rFonts w:hint="eastAsia" w:ascii="仿宋" w:hAnsi="仿宋" w:eastAsia="仿宋" w:cs="仿宋"/>
          <w:color w:val="000000"/>
          <w:sz w:val="28"/>
          <w:szCs w:val="28"/>
        </w:rPr>
      </w:pPr>
    </w:p>
    <w:p w14:paraId="367DB9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3BC69A98">
      <w:pPr>
        <w:pStyle w:val="2"/>
        <w:rPr>
          <w:rFonts w:hint="eastAsia"/>
        </w:rPr>
      </w:pPr>
    </w:p>
    <w:p w14:paraId="3BA90E47">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3689B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591A14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7F2B5F8D">
            <w:pPr>
              <w:autoSpaceDN w:val="0"/>
              <w:spacing w:line="420" w:lineRule="exact"/>
              <w:jc w:val="center"/>
              <w:rPr>
                <w:rFonts w:hint="eastAsia" w:ascii="仿宋" w:hAnsi="仿宋" w:eastAsia="仿宋" w:cs="仿宋"/>
                <w:bCs/>
                <w:color w:val="000000"/>
                <w:sz w:val="28"/>
                <w:szCs w:val="28"/>
              </w:rPr>
            </w:pPr>
          </w:p>
        </w:tc>
      </w:tr>
      <w:tr w14:paraId="43D4E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F05AF5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AB45DD5">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D039F9F">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3F6077C">
            <w:pPr>
              <w:autoSpaceDN w:val="0"/>
              <w:snapToGrid w:val="0"/>
              <w:spacing w:line="420" w:lineRule="exact"/>
              <w:rPr>
                <w:rFonts w:hint="eastAsia" w:ascii="仿宋" w:hAnsi="仿宋" w:eastAsia="仿宋" w:cs="仿宋"/>
                <w:color w:val="000000"/>
                <w:sz w:val="28"/>
                <w:szCs w:val="28"/>
              </w:rPr>
            </w:pPr>
          </w:p>
        </w:tc>
      </w:tr>
      <w:tr w14:paraId="38009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CB64AD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55CCED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626024E">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4D9204">
            <w:pPr>
              <w:autoSpaceDN w:val="0"/>
              <w:snapToGrid w:val="0"/>
              <w:spacing w:line="420" w:lineRule="exact"/>
              <w:rPr>
                <w:rFonts w:hint="eastAsia" w:ascii="仿宋" w:hAnsi="仿宋" w:eastAsia="仿宋" w:cs="仿宋"/>
                <w:color w:val="000000"/>
                <w:sz w:val="28"/>
                <w:szCs w:val="28"/>
              </w:rPr>
            </w:pPr>
          </w:p>
        </w:tc>
      </w:tr>
      <w:tr w14:paraId="15AA3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2BCC88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4ADBC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BC00139">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E3C2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5EA287E">
            <w:pPr>
              <w:autoSpaceDN w:val="0"/>
              <w:spacing w:line="420" w:lineRule="exact"/>
              <w:jc w:val="center"/>
              <w:rPr>
                <w:rFonts w:hint="eastAsia" w:ascii="仿宋" w:hAnsi="仿宋" w:eastAsia="仿宋" w:cs="仿宋"/>
                <w:bCs/>
                <w:color w:val="000000"/>
                <w:sz w:val="28"/>
                <w:szCs w:val="28"/>
              </w:rPr>
            </w:pPr>
          </w:p>
        </w:tc>
      </w:tr>
      <w:tr w14:paraId="4EB91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00BE5C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00681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7CA86EC">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B61D6C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E63AB0">
            <w:pPr>
              <w:autoSpaceDN w:val="0"/>
              <w:spacing w:line="420" w:lineRule="exact"/>
              <w:jc w:val="center"/>
              <w:rPr>
                <w:rFonts w:hint="eastAsia" w:ascii="仿宋" w:hAnsi="仿宋" w:eastAsia="仿宋" w:cs="仿宋"/>
                <w:color w:val="000000"/>
                <w:sz w:val="28"/>
                <w:szCs w:val="28"/>
              </w:rPr>
            </w:pPr>
          </w:p>
        </w:tc>
      </w:tr>
      <w:tr w14:paraId="3E9D7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C52209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18154C0">
            <w:pPr>
              <w:autoSpaceDN w:val="0"/>
              <w:spacing w:line="420" w:lineRule="exact"/>
              <w:ind w:firstLine="560" w:firstLineChars="200"/>
              <w:rPr>
                <w:rFonts w:hint="eastAsia" w:ascii="仿宋" w:hAnsi="仿宋" w:eastAsia="仿宋" w:cs="仿宋"/>
                <w:bCs/>
                <w:color w:val="000000"/>
                <w:sz w:val="28"/>
                <w:szCs w:val="28"/>
              </w:rPr>
            </w:pPr>
          </w:p>
        </w:tc>
      </w:tr>
      <w:tr w14:paraId="49895F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A9803B2">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CDC62AE">
            <w:pPr>
              <w:autoSpaceDN w:val="0"/>
              <w:spacing w:line="420" w:lineRule="exact"/>
              <w:ind w:firstLine="980" w:firstLineChars="350"/>
              <w:rPr>
                <w:rFonts w:hint="eastAsia" w:ascii="仿宋" w:hAnsi="仿宋" w:eastAsia="仿宋" w:cs="仿宋"/>
                <w:color w:val="000000"/>
                <w:sz w:val="28"/>
                <w:szCs w:val="28"/>
              </w:rPr>
            </w:pPr>
          </w:p>
        </w:tc>
      </w:tr>
    </w:tbl>
    <w:p w14:paraId="31D733E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3B1FEDEB">
      <w:pPr>
        <w:textAlignment w:val="baseline"/>
        <w:rPr>
          <w:rFonts w:hint="eastAsia" w:ascii="仿宋" w:hAnsi="仿宋" w:eastAsia="仿宋" w:cs="楷体_GB2312"/>
          <w:color w:val="000000"/>
          <w:sz w:val="28"/>
          <w:szCs w:val="28"/>
        </w:rPr>
      </w:pPr>
    </w:p>
    <w:p w14:paraId="2A37A89B">
      <w:pPr>
        <w:textAlignment w:val="baseline"/>
        <w:rPr>
          <w:rFonts w:hint="eastAsia" w:ascii="仿宋" w:hAnsi="仿宋" w:eastAsia="仿宋" w:cs="楷体_GB2312"/>
          <w:color w:val="000000"/>
          <w:sz w:val="28"/>
          <w:szCs w:val="28"/>
        </w:rPr>
      </w:pPr>
    </w:p>
    <w:p w14:paraId="00A534FC">
      <w:pPr>
        <w:pStyle w:val="2"/>
        <w:rPr>
          <w:rFonts w:hint="eastAsia" w:ascii="仿宋" w:hAnsi="仿宋" w:eastAsia="仿宋" w:cs="楷体_GB2312"/>
          <w:color w:val="000000"/>
          <w:sz w:val="28"/>
          <w:szCs w:val="28"/>
        </w:rPr>
      </w:pPr>
    </w:p>
    <w:p w14:paraId="6771EF9A">
      <w:pPr>
        <w:rPr>
          <w:rFonts w:hint="eastAsia" w:ascii="仿宋" w:hAnsi="仿宋" w:eastAsia="仿宋" w:cs="楷体_GB2312"/>
          <w:color w:val="000000"/>
          <w:sz w:val="28"/>
          <w:szCs w:val="28"/>
        </w:rPr>
      </w:pPr>
    </w:p>
    <w:p w14:paraId="47BCD5B3">
      <w:pPr>
        <w:pStyle w:val="2"/>
        <w:rPr>
          <w:rFonts w:hint="eastAsia" w:ascii="仿宋" w:hAnsi="仿宋" w:eastAsia="仿宋" w:cs="楷体_GB2312"/>
          <w:color w:val="000000"/>
          <w:sz w:val="28"/>
          <w:szCs w:val="28"/>
        </w:rPr>
      </w:pPr>
    </w:p>
    <w:p w14:paraId="30B30651">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4B59F861">
      <w:pPr>
        <w:jc w:val="both"/>
        <w:rPr>
          <w:rFonts w:hint="eastAsia" w:ascii="仿宋" w:hAnsi="仿宋" w:eastAsia="仿宋" w:cs="仿宋"/>
          <w:b/>
          <w:bCs/>
          <w:sz w:val="28"/>
          <w:szCs w:val="28"/>
        </w:rPr>
      </w:pPr>
    </w:p>
    <w:p w14:paraId="54F7E375">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7558A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46D43C9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A251094">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46E4B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9C2B7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53DD4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0D439C3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E7F3E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46E1E1D9">
      <w:pPr>
        <w:jc w:val="left"/>
        <w:rPr>
          <w:rFonts w:ascii="仿宋" w:hAnsi="仿宋" w:eastAsia="仿宋" w:cs="仿宋"/>
          <w:b/>
          <w:bCs/>
          <w:sz w:val="28"/>
          <w:szCs w:val="28"/>
        </w:rPr>
      </w:pPr>
    </w:p>
    <w:p w14:paraId="625048DF">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4DF87562">
      <w:pPr>
        <w:jc w:val="left"/>
        <w:rPr>
          <w:rFonts w:ascii="仿宋" w:hAnsi="仿宋" w:eastAsia="仿宋" w:cs="仿宋"/>
          <w:sz w:val="28"/>
          <w:szCs w:val="28"/>
        </w:rPr>
      </w:pPr>
    </w:p>
    <w:p w14:paraId="51DA7F89">
      <w:pPr>
        <w:jc w:val="left"/>
        <w:rPr>
          <w:rFonts w:ascii="仿宋" w:hAnsi="仿宋" w:eastAsia="仿宋" w:cs="仿宋"/>
          <w:sz w:val="28"/>
          <w:szCs w:val="28"/>
        </w:rPr>
      </w:pPr>
    </w:p>
    <w:p w14:paraId="4BC1EE47">
      <w:pPr>
        <w:jc w:val="left"/>
        <w:rPr>
          <w:rFonts w:ascii="仿宋" w:hAnsi="仿宋" w:eastAsia="仿宋" w:cs="仿宋"/>
          <w:sz w:val="28"/>
          <w:szCs w:val="28"/>
        </w:rPr>
      </w:pPr>
    </w:p>
    <w:p w14:paraId="10130EB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145ECFB0">
      <w:pPr>
        <w:jc w:val="left"/>
        <w:rPr>
          <w:rFonts w:ascii="仿宋" w:hAnsi="仿宋" w:eastAsia="仿宋" w:cs="仿宋"/>
          <w:sz w:val="28"/>
          <w:szCs w:val="28"/>
        </w:rPr>
      </w:pPr>
    </w:p>
    <w:p w14:paraId="3211F136">
      <w:pPr>
        <w:jc w:val="left"/>
        <w:rPr>
          <w:rFonts w:ascii="仿宋" w:hAnsi="仿宋" w:eastAsia="仿宋" w:cs="仿宋"/>
          <w:b/>
          <w:bCs/>
          <w:sz w:val="28"/>
          <w:szCs w:val="28"/>
        </w:rPr>
      </w:pPr>
    </w:p>
    <w:p w14:paraId="70CAADE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B7B9AF8">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4095208">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56599B">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3AB2C11D">
      <w:pPr>
        <w:jc w:val="center"/>
        <w:rPr>
          <w:rFonts w:ascii="仿宋" w:hAnsi="仿宋" w:eastAsia="仿宋" w:cs="仿宋"/>
          <w:b/>
          <w:sz w:val="24"/>
          <w:szCs w:val="24"/>
        </w:rPr>
      </w:pPr>
    </w:p>
    <w:p w14:paraId="43ECEEC3">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6AF6F96">
      <w:pPr>
        <w:tabs>
          <w:tab w:val="left" w:pos="2730"/>
        </w:tabs>
        <w:spacing w:line="360" w:lineRule="auto"/>
        <w:ind w:firstLine="31680"/>
        <w:rPr>
          <w:rFonts w:ascii="仿宋" w:hAnsi="仿宋" w:eastAsia="仿宋" w:cs="仿宋"/>
          <w:b/>
          <w:sz w:val="28"/>
          <w:szCs w:val="28"/>
        </w:rPr>
      </w:pPr>
    </w:p>
    <w:p w14:paraId="28E7F44E">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049A0DB">
      <w:pPr>
        <w:tabs>
          <w:tab w:val="left" w:pos="2730"/>
        </w:tabs>
        <w:spacing w:line="360" w:lineRule="auto"/>
        <w:rPr>
          <w:rFonts w:ascii="仿宋" w:hAnsi="仿宋" w:eastAsia="仿宋" w:cs="仿宋"/>
          <w:b/>
          <w:sz w:val="28"/>
          <w:szCs w:val="28"/>
        </w:rPr>
      </w:pPr>
    </w:p>
    <w:p w14:paraId="7BB9A0B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C04A339">
      <w:pPr>
        <w:tabs>
          <w:tab w:val="left" w:pos="2730"/>
        </w:tabs>
        <w:spacing w:line="360" w:lineRule="auto"/>
        <w:rPr>
          <w:rFonts w:ascii="仿宋" w:hAnsi="仿宋" w:eastAsia="仿宋" w:cs="仿宋"/>
          <w:b/>
          <w:sz w:val="28"/>
          <w:szCs w:val="28"/>
        </w:rPr>
      </w:pPr>
    </w:p>
    <w:p w14:paraId="13C20207">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5A7640A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0DAAD3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AD9C9A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B7A6CD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0A546B7">
      <w:pPr>
        <w:rPr>
          <w:rFonts w:ascii="仿宋" w:hAnsi="仿宋" w:eastAsia="仿宋" w:cs="仿宋"/>
          <w:sz w:val="24"/>
          <w:szCs w:val="24"/>
        </w:rPr>
      </w:pPr>
    </w:p>
    <w:p w14:paraId="6A7F5A77">
      <w:pPr>
        <w:rPr>
          <w:rFonts w:ascii="仿宋" w:hAnsi="仿宋" w:eastAsia="仿宋" w:cs="仿宋"/>
          <w:sz w:val="24"/>
          <w:szCs w:val="24"/>
        </w:rPr>
      </w:pPr>
    </w:p>
    <w:p w14:paraId="72E2B4B1">
      <w:pPr>
        <w:rPr>
          <w:rFonts w:ascii="仿宋" w:hAnsi="仿宋" w:eastAsia="仿宋" w:cs="仿宋"/>
          <w:sz w:val="24"/>
          <w:szCs w:val="24"/>
        </w:rPr>
      </w:pPr>
    </w:p>
    <w:p w14:paraId="3F96D7F4">
      <w:pPr>
        <w:rPr>
          <w:rFonts w:ascii="仿宋" w:hAnsi="仿宋" w:eastAsia="仿宋" w:cs="仿宋"/>
          <w:sz w:val="24"/>
          <w:szCs w:val="24"/>
        </w:rPr>
      </w:pPr>
    </w:p>
    <w:p w14:paraId="22E2A755">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C55035B">
      <w:pPr>
        <w:pStyle w:val="2"/>
        <w:rPr>
          <w:rFonts w:hint="eastAsia"/>
        </w:rPr>
      </w:pPr>
    </w:p>
    <w:p w14:paraId="77AE8889">
      <w:pPr>
        <w:textAlignment w:val="baseline"/>
        <w:rPr>
          <w:rFonts w:hint="eastAsia" w:ascii="仿宋" w:hAnsi="仿宋" w:eastAsia="仿宋" w:cs="楷体_GB2312"/>
          <w:color w:val="000000"/>
          <w:sz w:val="28"/>
          <w:szCs w:val="28"/>
        </w:rPr>
      </w:pPr>
    </w:p>
    <w:p w14:paraId="69DE63C8">
      <w:pPr>
        <w:textAlignment w:val="baseline"/>
        <w:rPr>
          <w:rFonts w:hint="eastAsia" w:ascii="仿宋" w:hAnsi="仿宋" w:eastAsia="仿宋" w:cs="楷体_GB2312"/>
          <w:color w:val="000000"/>
          <w:sz w:val="28"/>
          <w:szCs w:val="28"/>
        </w:rPr>
      </w:pPr>
    </w:p>
    <w:p w14:paraId="60B40B65">
      <w:pPr>
        <w:textAlignment w:val="baseline"/>
        <w:rPr>
          <w:rFonts w:hint="eastAsia" w:ascii="仿宋" w:hAnsi="仿宋" w:eastAsia="仿宋" w:cs="楷体_GB2312"/>
          <w:color w:val="000000"/>
          <w:sz w:val="28"/>
          <w:szCs w:val="28"/>
        </w:rPr>
      </w:pPr>
    </w:p>
    <w:p w14:paraId="448F45D6">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12744DB4">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6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3"/>
        <w:gridCol w:w="1541"/>
        <w:gridCol w:w="4191"/>
        <w:gridCol w:w="1584"/>
        <w:gridCol w:w="1710"/>
      </w:tblGrid>
      <w:tr w14:paraId="19475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71B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668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电线电缆类别</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C8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基础价格（元）</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A4A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固定值（%）</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381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高压额外增加（元）</w:t>
            </w:r>
          </w:p>
        </w:tc>
      </w:tr>
      <w:tr w14:paraId="78813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4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93703">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0CE7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A68BE">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19B6A">
            <w:pPr>
              <w:jc w:val="center"/>
              <w:rPr>
                <w:rFonts w:hint="eastAsia" w:ascii="宋体" w:hAnsi="宋体" w:eastAsia="宋体" w:cs="宋体"/>
                <w:i w:val="0"/>
                <w:iCs w:val="0"/>
                <w:color w:val="000000"/>
                <w:sz w:val="22"/>
                <w:szCs w:val="22"/>
                <w:u w:val="none"/>
              </w:rPr>
            </w:pPr>
          </w:p>
        </w:tc>
      </w:tr>
      <w:tr w14:paraId="02332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42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E508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BVV-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65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E914A">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F8222">
            <w:pPr>
              <w:jc w:val="center"/>
              <w:rPr>
                <w:rFonts w:hint="eastAsia" w:ascii="宋体" w:hAnsi="宋体" w:eastAsia="宋体" w:cs="宋体"/>
                <w:i w:val="0"/>
                <w:iCs w:val="0"/>
                <w:color w:val="000000"/>
                <w:sz w:val="22"/>
                <w:szCs w:val="22"/>
                <w:u w:val="none"/>
              </w:rPr>
            </w:pPr>
          </w:p>
        </w:tc>
      </w:tr>
      <w:tr w14:paraId="5DDA1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085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253D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RTXMY-</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15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D320">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68EF8">
            <w:pPr>
              <w:jc w:val="center"/>
              <w:rPr>
                <w:rFonts w:hint="eastAsia" w:ascii="宋体" w:hAnsi="宋体" w:eastAsia="宋体" w:cs="宋体"/>
                <w:i w:val="0"/>
                <w:iCs w:val="0"/>
                <w:color w:val="000000"/>
                <w:sz w:val="22"/>
                <w:szCs w:val="22"/>
                <w:u w:val="none"/>
              </w:rPr>
            </w:pPr>
          </w:p>
        </w:tc>
      </w:tr>
      <w:tr w14:paraId="0D097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055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0D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WDZBN-BYJ-</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444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6DF27">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37F5A">
            <w:pPr>
              <w:jc w:val="center"/>
              <w:rPr>
                <w:rFonts w:hint="eastAsia" w:ascii="宋体" w:hAnsi="宋体" w:eastAsia="宋体" w:cs="宋体"/>
                <w:i w:val="0"/>
                <w:iCs w:val="0"/>
                <w:color w:val="000000"/>
                <w:sz w:val="22"/>
                <w:szCs w:val="22"/>
                <w:u w:val="none"/>
              </w:rPr>
            </w:pPr>
          </w:p>
        </w:tc>
      </w:tr>
      <w:tr w14:paraId="403D6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935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5A8C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WDZBN-YJY-</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A9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0BB30">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A111">
            <w:pPr>
              <w:jc w:val="center"/>
              <w:rPr>
                <w:rFonts w:hint="eastAsia" w:ascii="宋体" w:hAnsi="宋体" w:eastAsia="宋体" w:cs="宋体"/>
                <w:i w:val="0"/>
                <w:iCs w:val="0"/>
                <w:color w:val="000000"/>
                <w:sz w:val="22"/>
                <w:szCs w:val="22"/>
                <w:u w:val="none"/>
              </w:rPr>
            </w:pPr>
          </w:p>
        </w:tc>
      </w:tr>
      <w:tr w14:paraId="101CA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926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4645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WDZC-BYJ-</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70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CBD2A">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CD4A3">
            <w:pPr>
              <w:jc w:val="center"/>
              <w:rPr>
                <w:rFonts w:hint="eastAsia" w:ascii="宋体" w:hAnsi="宋体" w:eastAsia="宋体" w:cs="宋体"/>
                <w:i w:val="0"/>
                <w:iCs w:val="0"/>
                <w:color w:val="000000"/>
                <w:sz w:val="22"/>
                <w:szCs w:val="22"/>
                <w:u w:val="none"/>
              </w:rPr>
            </w:pPr>
          </w:p>
        </w:tc>
      </w:tr>
      <w:tr w14:paraId="6DF60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4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9B1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WDZC-YJY-</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F44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A1EA">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6DD6D">
            <w:pPr>
              <w:jc w:val="center"/>
              <w:rPr>
                <w:rFonts w:hint="eastAsia" w:ascii="宋体" w:hAnsi="宋体" w:eastAsia="宋体" w:cs="宋体"/>
                <w:i w:val="0"/>
                <w:iCs w:val="0"/>
                <w:color w:val="000000"/>
                <w:sz w:val="22"/>
                <w:szCs w:val="22"/>
                <w:u w:val="none"/>
              </w:rPr>
            </w:pPr>
          </w:p>
        </w:tc>
      </w:tr>
      <w:tr w14:paraId="293E2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A3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4466A">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YJV-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CA2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07420">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6BE2A">
            <w:pPr>
              <w:jc w:val="center"/>
              <w:rPr>
                <w:rFonts w:hint="eastAsia" w:ascii="宋体" w:hAnsi="宋体" w:eastAsia="宋体" w:cs="宋体"/>
                <w:i w:val="0"/>
                <w:iCs w:val="0"/>
                <w:color w:val="000000"/>
                <w:sz w:val="22"/>
                <w:szCs w:val="22"/>
                <w:u w:val="none"/>
              </w:rPr>
            </w:pPr>
          </w:p>
        </w:tc>
      </w:tr>
      <w:tr w14:paraId="024E2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C9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E8E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YJV22-</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44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F9941">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12147">
            <w:pPr>
              <w:jc w:val="center"/>
              <w:rPr>
                <w:rFonts w:hint="eastAsia" w:ascii="宋体" w:hAnsi="宋体" w:eastAsia="宋体" w:cs="宋体"/>
                <w:i w:val="0"/>
                <w:iCs w:val="0"/>
                <w:color w:val="000000"/>
                <w:sz w:val="22"/>
                <w:szCs w:val="22"/>
                <w:u w:val="none"/>
              </w:rPr>
            </w:pPr>
          </w:p>
        </w:tc>
      </w:tr>
      <w:tr w14:paraId="4A8F1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2DD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CF18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ZCYJV-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6E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BC1C3">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51AF6">
            <w:pPr>
              <w:jc w:val="center"/>
              <w:rPr>
                <w:rFonts w:hint="eastAsia" w:ascii="宋体" w:hAnsi="宋体" w:eastAsia="宋体" w:cs="宋体"/>
                <w:i w:val="0"/>
                <w:iCs w:val="0"/>
                <w:color w:val="000000"/>
                <w:sz w:val="22"/>
                <w:szCs w:val="22"/>
                <w:u w:val="none"/>
              </w:rPr>
            </w:pPr>
          </w:p>
        </w:tc>
      </w:tr>
      <w:tr w14:paraId="6E5DC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DD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0D7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ZC-YJV-</w:t>
            </w:r>
          </w:p>
        </w:tc>
        <w:tc>
          <w:tcPr>
            <w:tcW w:w="41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40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E0FC3">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61A2B">
            <w:pPr>
              <w:jc w:val="center"/>
              <w:rPr>
                <w:rFonts w:hint="eastAsia" w:ascii="宋体" w:hAnsi="宋体" w:eastAsia="宋体" w:cs="宋体"/>
                <w:i w:val="0"/>
                <w:iCs w:val="0"/>
                <w:color w:val="000000"/>
                <w:sz w:val="22"/>
                <w:szCs w:val="22"/>
                <w:u w:val="none"/>
              </w:rPr>
            </w:pPr>
          </w:p>
        </w:tc>
      </w:tr>
      <w:tr w14:paraId="6AA73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trPr>
        <w:tc>
          <w:tcPr>
            <w:tcW w:w="59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37A260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4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6D228B7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ZC-YJV22-</w:t>
            </w:r>
          </w:p>
        </w:tc>
        <w:tc>
          <w:tcPr>
            <w:tcW w:w="4191"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EC3DC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当日每公斤1#铜价×线缆每米用铜量</w:t>
            </w:r>
          </w:p>
        </w:tc>
        <w:tc>
          <w:tcPr>
            <w:tcW w:w="1584"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41BBD67B">
            <w:pPr>
              <w:jc w:val="center"/>
              <w:rPr>
                <w:rFonts w:hint="eastAsia" w:ascii="宋体" w:hAnsi="宋体" w:eastAsia="宋体" w:cs="宋体"/>
                <w:i w:val="0"/>
                <w:iCs w:val="0"/>
                <w:color w:val="000000"/>
                <w:sz w:val="22"/>
                <w:szCs w:val="22"/>
                <w:u w:val="none"/>
              </w:rPr>
            </w:pPr>
          </w:p>
        </w:tc>
        <w:tc>
          <w:tcPr>
            <w:tcW w:w="171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C8915CA">
            <w:pPr>
              <w:jc w:val="center"/>
              <w:rPr>
                <w:rFonts w:hint="eastAsia" w:ascii="宋体" w:hAnsi="宋体" w:eastAsia="宋体" w:cs="宋体"/>
                <w:i w:val="0"/>
                <w:iCs w:val="0"/>
                <w:color w:val="000000"/>
                <w:sz w:val="22"/>
                <w:szCs w:val="22"/>
                <w:u w:val="none"/>
              </w:rPr>
            </w:pPr>
          </w:p>
        </w:tc>
      </w:tr>
      <w:tr w14:paraId="10D6F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1" w:hRule="atLeast"/>
        </w:trPr>
        <w:tc>
          <w:tcPr>
            <w:tcW w:w="961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AC853EE">
            <w:pPr>
              <w:keepNext w:val="0"/>
              <w:keepLines w:val="0"/>
              <w:widowControl/>
              <w:suppressLineNumbers w:val="0"/>
              <w:ind w:left="660" w:hanging="660" w:hangingChars="30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说明：1、报价含13%增值税专用发票，含运输至项目指定位置费用及装卸费用。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2、本材料无预付款，按照询价方分批计划供货，采用月度据实结算方式，以货到</w:t>
            </w:r>
          </w:p>
          <w:p w14:paraId="21D5B9BC">
            <w:pPr>
              <w:keepNext w:val="0"/>
              <w:keepLines w:val="0"/>
              <w:widowControl/>
              <w:suppressLineNumbers w:val="0"/>
              <w:ind w:left="660" w:hanging="660" w:hangingChars="30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现场验收合格签收数量为结算依据。</w:t>
            </w:r>
          </w:p>
        </w:tc>
      </w:tr>
    </w:tbl>
    <w:p w14:paraId="32CB1131">
      <w:pPr>
        <w:textAlignment w:val="baseline"/>
        <w:rPr>
          <w:rFonts w:hint="eastAsia" w:ascii="仿宋" w:hAnsi="仿宋" w:eastAsia="仿宋" w:cs="楷体_GB2312"/>
          <w:b/>
          <w:bCs/>
          <w:color w:val="000000"/>
          <w:sz w:val="28"/>
          <w:szCs w:val="28"/>
        </w:rPr>
      </w:pPr>
    </w:p>
    <w:p w14:paraId="0EE4E7E9">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304CE1A6">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59BE3666">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F738ED6">
      <w:pPr>
        <w:pStyle w:val="2"/>
        <w:rPr>
          <w:rFonts w:hint="eastAsia"/>
          <w:lang w:val="en-US" w:eastAsia="zh-CN"/>
        </w:rPr>
      </w:pPr>
    </w:p>
    <w:p w14:paraId="0EDA6A91">
      <w:pPr>
        <w:textAlignment w:val="baseline"/>
        <w:rPr>
          <w:rFonts w:hint="eastAsia" w:ascii="仿宋" w:hAnsi="仿宋" w:eastAsia="仿宋" w:cs="仿宋"/>
          <w:sz w:val="24"/>
          <w:szCs w:val="24"/>
        </w:rPr>
      </w:pPr>
    </w:p>
    <w:p w14:paraId="6FB5A243">
      <w:pPr>
        <w:pStyle w:val="2"/>
        <w:rPr>
          <w:rFonts w:hint="eastAsia" w:ascii="仿宋" w:hAnsi="仿宋" w:eastAsia="仿宋" w:cs="仿宋"/>
          <w:sz w:val="24"/>
          <w:szCs w:val="24"/>
        </w:rPr>
      </w:pPr>
    </w:p>
    <w:p w14:paraId="1AD0EC85">
      <w:pPr>
        <w:rPr>
          <w:rFonts w:hint="eastAsia" w:ascii="仿宋" w:hAnsi="仿宋" w:eastAsia="仿宋" w:cs="仿宋"/>
          <w:sz w:val="24"/>
          <w:szCs w:val="24"/>
        </w:rPr>
      </w:pPr>
    </w:p>
    <w:p w14:paraId="37BD726B">
      <w:pPr>
        <w:textAlignment w:val="baseline"/>
        <w:rPr>
          <w:rFonts w:hint="eastAsia" w:ascii="仿宋" w:hAnsi="仿宋" w:eastAsia="仿宋" w:cs="楷体_GB2312"/>
          <w:color w:val="000000"/>
          <w:sz w:val="28"/>
          <w:szCs w:val="28"/>
          <w:lang w:eastAsia="zh-CN"/>
        </w:rPr>
      </w:pPr>
    </w:p>
    <w:p w14:paraId="2EC69405">
      <w:pPr>
        <w:textAlignment w:val="baseline"/>
        <w:rPr>
          <w:rFonts w:hint="eastAsia" w:ascii="仿宋" w:hAnsi="仿宋" w:eastAsia="仿宋" w:cs="楷体_GB2312"/>
          <w:color w:val="000000"/>
          <w:sz w:val="28"/>
          <w:szCs w:val="28"/>
          <w:lang w:eastAsia="zh-CN"/>
        </w:rPr>
      </w:pPr>
    </w:p>
    <w:p w14:paraId="71CC229E">
      <w:pPr>
        <w:textAlignment w:val="baseline"/>
        <w:rPr>
          <w:rFonts w:hint="eastAsia" w:ascii="仿宋" w:hAnsi="仿宋" w:eastAsia="仿宋" w:cs="楷体_GB2312"/>
          <w:color w:val="000000"/>
          <w:sz w:val="28"/>
          <w:szCs w:val="28"/>
          <w:lang w:eastAsia="zh-CN"/>
        </w:rPr>
      </w:pPr>
    </w:p>
    <w:p w14:paraId="743F4812">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5F45BE9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656B0DB">
      <w:pPr>
        <w:rPr>
          <w:rFonts w:hint="eastAsia" w:ascii="仿宋" w:hAnsi="仿宋" w:eastAsia="仿宋" w:cs="仿宋"/>
          <w:b/>
          <w:bCs w:val="0"/>
          <w:sz w:val="28"/>
          <w:szCs w:val="28"/>
        </w:rPr>
      </w:pPr>
    </w:p>
    <w:p w14:paraId="0D16BEAF">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6A864E8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543B824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362C47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3D34B1F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5D4AE9B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040A0EC">
      <w:pPr>
        <w:spacing w:line="600" w:lineRule="exact"/>
        <w:rPr>
          <w:rFonts w:hint="eastAsia" w:ascii="仿宋" w:hAnsi="仿宋" w:eastAsia="仿宋" w:cs="仿宋"/>
          <w:b/>
          <w:bCs w:val="0"/>
          <w:sz w:val="28"/>
          <w:szCs w:val="28"/>
        </w:rPr>
      </w:pPr>
    </w:p>
    <w:p w14:paraId="3D6576CD">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19F03C39">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79F9CA7A">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0084DE76">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00B49455">
      <w:pPr>
        <w:pStyle w:val="2"/>
        <w:rPr>
          <w:rFonts w:hint="eastAsia"/>
          <w:lang w:eastAsia="zh-CN"/>
        </w:rPr>
      </w:pPr>
    </w:p>
    <w:p w14:paraId="3FF1DC86">
      <w:pPr>
        <w:pStyle w:val="2"/>
        <w:rPr>
          <w:rFonts w:hint="eastAsia"/>
        </w:rPr>
      </w:pPr>
    </w:p>
    <w:p w14:paraId="6F2A379D">
      <w:pPr>
        <w:rPr>
          <w:rFonts w:hint="eastAsia"/>
        </w:rPr>
      </w:pPr>
    </w:p>
    <w:p w14:paraId="08C30773">
      <w:pPr>
        <w:pStyle w:val="2"/>
        <w:rPr>
          <w:rFonts w:hint="eastAsia"/>
        </w:rPr>
      </w:pPr>
    </w:p>
    <w:p w14:paraId="76A59DA2">
      <w:pPr>
        <w:rPr>
          <w:rFonts w:hint="eastAsia"/>
        </w:rPr>
      </w:pPr>
    </w:p>
    <w:p w14:paraId="6E7F9DE3">
      <w:pPr>
        <w:pStyle w:val="2"/>
        <w:rPr>
          <w:rFonts w:hint="eastAsia"/>
        </w:rPr>
      </w:pPr>
    </w:p>
    <w:p w14:paraId="511A50F7">
      <w:pPr>
        <w:rPr>
          <w:rFonts w:hint="eastAsia"/>
        </w:rPr>
      </w:pPr>
    </w:p>
    <w:p w14:paraId="30C8C5B3">
      <w:pPr>
        <w:pStyle w:val="2"/>
        <w:rPr>
          <w:rFonts w:hint="eastAsia"/>
        </w:rPr>
      </w:pPr>
    </w:p>
    <w:p w14:paraId="7CA15611">
      <w:pPr>
        <w:rPr>
          <w:rFonts w:hint="eastAsia"/>
        </w:rPr>
      </w:pPr>
    </w:p>
    <w:p w14:paraId="0357B249">
      <w:pPr>
        <w:pStyle w:val="2"/>
        <w:rPr>
          <w:rFonts w:hint="eastAsia"/>
        </w:rPr>
      </w:pPr>
    </w:p>
    <w:p w14:paraId="64E77A48">
      <w:pPr>
        <w:rPr>
          <w:rFonts w:hint="eastAsia"/>
        </w:rPr>
      </w:pPr>
    </w:p>
    <w:p w14:paraId="678655B7">
      <w:pPr>
        <w:pStyle w:val="2"/>
        <w:rPr>
          <w:rFonts w:hint="eastAsia"/>
        </w:rPr>
      </w:pPr>
    </w:p>
    <w:p w14:paraId="233D073E">
      <w:pPr>
        <w:rPr>
          <w:rFonts w:hint="eastAsia"/>
        </w:rPr>
      </w:pPr>
    </w:p>
    <w:p w14:paraId="5F8D1D08">
      <w:pPr>
        <w:textAlignment w:val="baseline"/>
        <w:rPr>
          <w:rFonts w:hint="eastAsia" w:ascii="仿宋" w:hAnsi="仿宋" w:eastAsia="仿宋" w:cs="仿宋"/>
          <w:color w:val="000000"/>
          <w:sz w:val="28"/>
          <w:szCs w:val="28"/>
          <w:lang w:eastAsia="zh-CN"/>
        </w:rPr>
      </w:pPr>
    </w:p>
    <w:p w14:paraId="786C76D8">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69BEE6DC">
      <w:pPr>
        <w:pStyle w:val="2"/>
        <w:rPr>
          <w:rFonts w:hint="eastAsia" w:ascii="仿宋" w:hAnsi="仿宋" w:eastAsia="仿宋" w:cs="仿宋"/>
          <w:sz w:val="28"/>
          <w:szCs w:val="28"/>
        </w:rPr>
      </w:pPr>
    </w:p>
    <w:p w14:paraId="01AEB910">
      <w:pPr>
        <w:rPr>
          <w:rFonts w:hint="eastAsia" w:ascii="仿宋" w:hAnsi="仿宋" w:eastAsia="仿宋" w:cs="仿宋"/>
          <w:sz w:val="28"/>
          <w:szCs w:val="28"/>
        </w:rPr>
      </w:pPr>
    </w:p>
    <w:p w14:paraId="309EB48E">
      <w:pPr>
        <w:pStyle w:val="2"/>
        <w:rPr>
          <w:rFonts w:hint="eastAsia" w:ascii="仿宋" w:hAnsi="仿宋" w:eastAsia="仿宋" w:cs="仿宋"/>
          <w:sz w:val="28"/>
          <w:szCs w:val="28"/>
        </w:rPr>
      </w:pPr>
    </w:p>
    <w:p w14:paraId="60515334">
      <w:pPr>
        <w:rPr>
          <w:rFonts w:hint="eastAsia" w:ascii="仿宋" w:hAnsi="仿宋" w:eastAsia="仿宋" w:cs="仿宋"/>
          <w:sz w:val="28"/>
          <w:szCs w:val="28"/>
        </w:rPr>
      </w:pPr>
    </w:p>
    <w:p w14:paraId="7DF5EA41">
      <w:pPr>
        <w:pStyle w:val="2"/>
        <w:rPr>
          <w:rFonts w:hint="eastAsia" w:ascii="仿宋" w:hAnsi="仿宋" w:eastAsia="仿宋" w:cs="仿宋"/>
          <w:sz w:val="28"/>
          <w:szCs w:val="28"/>
        </w:rPr>
      </w:pPr>
    </w:p>
    <w:p w14:paraId="41909C4C">
      <w:pPr>
        <w:rPr>
          <w:rFonts w:hint="eastAsia" w:ascii="仿宋" w:hAnsi="仿宋" w:eastAsia="仿宋" w:cs="仿宋"/>
          <w:sz w:val="28"/>
          <w:szCs w:val="28"/>
        </w:rPr>
      </w:pPr>
    </w:p>
    <w:p w14:paraId="3A96FA0F">
      <w:pPr>
        <w:pStyle w:val="2"/>
        <w:rPr>
          <w:rFonts w:hint="eastAsia" w:ascii="仿宋" w:hAnsi="仿宋" w:eastAsia="仿宋" w:cs="仿宋"/>
          <w:sz w:val="28"/>
          <w:szCs w:val="28"/>
        </w:rPr>
      </w:pPr>
    </w:p>
    <w:p w14:paraId="47814879">
      <w:pPr>
        <w:rPr>
          <w:rFonts w:hint="eastAsia" w:ascii="仿宋" w:hAnsi="仿宋" w:eastAsia="仿宋" w:cs="仿宋"/>
          <w:sz w:val="28"/>
          <w:szCs w:val="28"/>
        </w:rPr>
      </w:pPr>
    </w:p>
    <w:p w14:paraId="481C880B">
      <w:pPr>
        <w:pStyle w:val="2"/>
        <w:rPr>
          <w:rFonts w:hint="eastAsia" w:ascii="仿宋" w:hAnsi="仿宋" w:eastAsia="仿宋" w:cs="仿宋"/>
          <w:sz w:val="28"/>
          <w:szCs w:val="28"/>
        </w:rPr>
      </w:pPr>
    </w:p>
    <w:p w14:paraId="0E8F3529">
      <w:pPr>
        <w:rPr>
          <w:rFonts w:hint="eastAsia" w:ascii="仿宋" w:hAnsi="仿宋" w:eastAsia="仿宋" w:cs="仿宋"/>
          <w:sz w:val="28"/>
          <w:szCs w:val="28"/>
        </w:rPr>
      </w:pPr>
    </w:p>
    <w:p w14:paraId="4DCA30FB">
      <w:pPr>
        <w:pStyle w:val="2"/>
        <w:rPr>
          <w:rFonts w:hint="eastAsia" w:ascii="仿宋" w:hAnsi="仿宋" w:eastAsia="仿宋" w:cs="仿宋"/>
          <w:sz w:val="28"/>
          <w:szCs w:val="28"/>
        </w:rPr>
      </w:pPr>
    </w:p>
    <w:p w14:paraId="4A2D19AE">
      <w:pPr>
        <w:rPr>
          <w:rFonts w:hint="eastAsia" w:ascii="仿宋" w:hAnsi="仿宋" w:eastAsia="仿宋" w:cs="仿宋"/>
          <w:sz w:val="28"/>
          <w:szCs w:val="28"/>
        </w:rPr>
      </w:pPr>
    </w:p>
    <w:p w14:paraId="7D6F18D7">
      <w:pPr>
        <w:pStyle w:val="2"/>
        <w:rPr>
          <w:rFonts w:hint="eastAsia" w:ascii="仿宋" w:hAnsi="仿宋" w:eastAsia="仿宋" w:cs="仿宋"/>
          <w:sz w:val="28"/>
          <w:szCs w:val="28"/>
        </w:rPr>
      </w:pPr>
    </w:p>
    <w:p w14:paraId="7B0C9B35">
      <w:pPr>
        <w:rPr>
          <w:rFonts w:hint="eastAsia" w:ascii="仿宋" w:hAnsi="仿宋" w:eastAsia="仿宋" w:cs="仿宋"/>
          <w:sz w:val="28"/>
          <w:szCs w:val="28"/>
        </w:rPr>
      </w:pPr>
    </w:p>
    <w:p w14:paraId="0A5AE34D">
      <w:pPr>
        <w:pStyle w:val="2"/>
        <w:rPr>
          <w:rFonts w:hint="eastAsia" w:ascii="仿宋" w:hAnsi="仿宋" w:eastAsia="仿宋" w:cs="仿宋"/>
          <w:sz w:val="28"/>
          <w:szCs w:val="28"/>
        </w:rPr>
      </w:pPr>
    </w:p>
    <w:p w14:paraId="68A984A7">
      <w:pPr>
        <w:rPr>
          <w:rFonts w:hint="eastAsia" w:ascii="仿宋" w:hAnsi="仿宋" w:eastAsia="仿宋" w:cs="仿宋"/>
          <w:sz w:val="28"/>
          <w:szCs w:val="28"/>
        </w:rPr>
      </w:pPr>
    </w:p>
    <w:p w14:paraId="4DD69D0D">
      <w:pPr>
        <w:pStyle w:val="2"/>
        <w:rPr>
          <w:rFonts w:hint="eastAsia" w:ascii="仿宋" w:hAnsi="仿宋" w:eastAsia="仿宋" w:cs="仿宋"/>
          <w:sz w:val="28"/>
          <w:szCs w:val="28"/>
        </w:rPr>
      </w:pPr>
    </w:p>
    <w:p w14:paraId="78A5D695">
      <w:pPr>
        <w:rPr>
          <w:rFonts w:hint="eastAsia" w:ascii="仿宋" w:hAnsi="仿宋" w:eastAsia="仿宋" w:cs="仿宋"/>
          <w:sz w:val="28"/>
          <w:szCs w:val="28"/>
        </w:rPr>
      </w:pPr>
    </w:p>
    <w:p w14:paraId="7ED4856C">
      <w:pPr>
        <w:pStyle w:val="2"/>
        <w:rPr>
          <w:rFonts w:hint="eastAsia" w:ascii="仿宋" w:hAnsi="仿宋" w:eastAsia="仿宋" w:cs="仿宋"/>
          <w:sz w:val="28"/>
          <w:szCs w:val="28"/>
        </w:rPr>
      </w:pPr>
    </w:p>
    <w:p w14:paraId="2C980F04">
      <w:pPr>
        <w:rPr>
          <w:rFonts w:hint="eastAsia" w:ascii="仿宋" w:hAnsi="仿宋" w:eastAsia="仿宋" w:cs="仿宋"/>
          <w:sz w:val="28"/>
          <w:szCs w:val="28"/>
        </w:rPr>
      </w:pPr>
    </w:p>
    <w:p w14:paraId="29B9EC78">
      <w:pPr>
        <w:pStyle w:val="2"/>
        <w:rPr>
          <w:rFonts w:hint="eastAsia" w:ascii="仿宋" w:hAnsi="仿宋" w:eastAsia="仿宋" w:cs="仿宋"/>
          <w:sz w:val="28"/>
          <w:szCs w:val="28"/>
        </w:rPr>
      </w:pPr>
    </w:p>
    <w:p w14:paraId="6F28B9B6">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17627FE">
      <w:pPr>
        <w:jc w:val="right"/>
        <w:rPr>
          <w:rFonts w:hint="eastAsia" w:ascii="仿宋" w:hAnsi="仿宋" w:eastAsia="仿宋" w:cs="仿宋"/>
          <w:b/>
          <w:sz w:val="32"/>
          <w:szCs w:val="32"/>
        </w:rPr>
      </w:pPr>
    </w:p>
    <w:p w14:paraId="72B07EC7">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587345C">
      <w:pPr>
        <w:jc w:val="right"/>
        <w:rPr>
          <w:rFonts w:hint="eastAsia" w:ascii="仿宋" w:hAnsi="仿宋" w:eastAsia="仿宋" w:cs="仿宋"/>
          <w:b/>
          <w:sz w:val="32"/>
          <w:szCs w:val="32"/>
        </w:rPr>
      </w:pPr>
    </w:p>
    <w:p w14:paraId="7EF4C709">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97DD27E">
      <w:pPr>
        <w:spacing w:line="480" w:lineRule="auto"/>
        <w:rPr>
          <w:rFonts w:hint="eastAsia" w:ascii="仿宋" w:hAnsi="仿宋" w:eastAsia="仿宋" w:cs="仿宋"/>
          <w:b/>
          <w:sz w:val="36"/>
          <w:szCs w:val="36"/>
        </w:rPr>
      </w:pPr>
    </w:p>
    <w:p w14:paraId="30A7DD60">
      <w:pPr>
        <w:spacing w:line="480" w:lineRule="auto"/>
        <w:rPr>
          <w:rFonts w:hint="eastAsia" w:ascii="仿宋" w:hAnsi="仿宋" w:eastAsia="仿宋" w:cs="仿宋"/>
          <w:b/>
          <w:sz w:val="44"/>
          <w:szCs w:val="44"/>
        </w:rPr>
      </w:pPr>
    </w:p>
    <w:p w14:paraId="47E0709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电线电缆</w:t>
      </w:r>
      <w:r>
        <w:rPr>
          <w:rFonts w:hint="eastAsia" w:ascii="宋体" w:hAnsi="宋体" w:cs="宋体"/>
          <w:b/>
          <w:sz w:val="48"/>
          <w:szCs w:val="32"/>
          <w:u w:val="single"/>
        </w:rPr>
        <w:t>（材料名称）</w:t>
      </w:r>
    </w:p>
    <w:p w14:paraId="2AE43204">
      <w:pPr>
        <w:spacing w:line="480" w:lineRule="auto"/>
        <w:jc w:val="center"/>
        <w:rPr>
          <w:rFonts w:hint="eastAsia" w:ascii="仿宋" w:hAnsi="仿宋" w:eastAsia="仿宋" w:cs="仿宋"/>
          <w:b/>
          <w:sz w:val="72"/>
          <w:szCs w:val="72"/>
        </w:rPr>
      </w:pPr>
    </w:p>
    <w:p w14:paraId="70494445">
      <w:pPr>
        <w:spacing w:line="480" w:lineRule="auto"/>
        <w:jc w:val="both"/>
        <w:rPr>
          <w:rFonts w:hint="eastAsia" w:ascii="仿宋" w:hAnsi="仿宋" w:eastAsia="仿宋" w:cs="仿宋"/>
          <w:b/>
          <w:sz w:val="44"/>
          <w:szCs w:val="44"/>
          <w:lang w:eastAsia="zh-CN"/>
        </w:rPr>
      </w:pPr>
    </w:p>
    <w:p w14:paraId="61EFC731">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2DB3671F">
      <w:pPr>
        <w:spacing w:line="480" w:lineRule="auto"/>
        <w:jc w:val="center"/>
        <w:rPr>
          <w:rFonts w:hint="eastAsia" w:ascii="仿宋" w:hAnsi="仿宋" w:eastAsia="仿宋" w:cs="仿宋"/>
          <w:b/>
          <w:sz w:val="44"/>
          <w:szCs w:val="44"/>
        </w:rPr>
      </w:pPr>
    </w:p>
    <w:p w14:paraId="15796F4E">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61689A40">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2365ECF7">
      <w:pPr>
        <w:rPr>
          <w:rFonts w:hint="eastAsia" w:ascii="仿宋" w:hAnsi="仿宋" w:eastAsia="仿宋" w:cs="仿宋"/>
          <w:sz w:val="28"/>
          <w:szCs w:val="28"/>
        </w:rPr>
      </w:pPr>
    </w:p>
    <w:p w14:paraId="646C1C5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9925BAE">
      <w:pPr>
        <w:spacing w:line="600" w:lineRule="exact"/>
        <w:rPr>
          <w:rFonts w:hint="eastAsia" w:ascii="仿宋" w:hAnsi="仿宋" w:eastAsia="仿宋" w:cs="仿宋"/>
          <w:sz w:val="28"/>
          <w:szCs w:val="28"/>
        </w:rPr>
      </w:pPr>
    </w:p>
    <w:p w14:paraId="183C7DC0">
      <w:pPr>
        <w:spacing w:line="600" w:lineRule="exact"/>
        <w:rPr>
          <w:rFonts w:hint="eastAsia" w:ascii="仿宋" w:hAnsi="仿宋" w:eastAsia="仿宋" w:cs="仿宋"/>
          <w:sz w:val="28"/>
          <w:szCs w:val="28"/>
        </w:rPr>
      </w:pPr>
    </w:p>
    <w:p w14:paraId="242D9592">
      <w:pPr>
        <w:spacing w:line="600" w:lineRule="exact"/>
        <w:rPr>
          <w:rFonts w:hint="eastAsia" w:ascii="仿宋" w:hAnsi="仿宋" w:eastAsia="仿宋" w:cs="仿宋"/>
          <w:sz w:val="28"/>
          <w:szCs w:val="28"/>
        </w:rPr>
      </w:pPr>
    </w:p>
    <w:p w14:paraId="6B432AD4">
      <w:pPr>
        <w:spacing w:line="600" w:lineRule="exact"/>
        <w:rPr>
          <w:rFonts w:hint="eastAsia" w:ascii="仿宋" w:hAnsi="仿宋" w:eastAsia="仿宋" w:cs="仿宋"/>
          <w:sz w:val="28"/>
          <w:szCs w:val="28"/>
        </w:rPr>
      </w:pPr>
    </w:p>
    <w:p w14:paraId="1A5AB5C8">
      <w:pPr>
        <w:spacing w:line="600" w:lineRule="exact"/>
        <w:rPr>
          <w:rFonts w:hint="eastAsia" w:ascii="宋体" w:hAnsi="宋体" w:eastAsia="宋体" w:cs="宋体"/>
          <w:sz w:val="28"/>
          <w:szCs w:val="28"/>
        </w:rPr>
      </w:pPr>
    </w:p>
    <w:p w14:paraId="1B9B5E81">
      <w:pPr>
        <w:spacing w:line="600" w:lineRule="exact"/>
        <w:rPr>
          <w:rFonts w:hint="eastAsia" w:ascii="宋体" w:hAnsi="宋体" w:eastAsia="宋体" w:cs="宋体"/>
          <w:sz w:val="28"/>
          <w:szCs w:val="28"/>
        </w:rPr>
      </w:pPr>
    </w:p>
    <w:p w14:paraId="2408DCF7">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1323497E">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1C091A5">
      <w:pPr>
        <w:rPr>
          <w:rFonts w:hint="eastAsia" w:ascii="宋体" w:hAnsi="宋体" w:eastAsia="宋体" w:cs="宋体"/>
          <w:sz w:val="32"/>
          <w:szCs w:val="32"/>
        </w:rPr>
      </w:pPr>
      <w:r>
        <w:rPr>
          <w:rFonts w:hint="eastAsia" w:ascii="宋体" w:hAnsi="宋体" w:eastAsia="宋体" w:cs="宋体"/>
          <w:sz w:val="32"/>
          <w:szCs w:val="32"/>
        </w:rPr>
        <w:t xml:space="preserve"> </w:t>
      </w:r>
    </w:p>
    <w:p w14:paraId="13C77F4C">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0D1331C4">
      <w:pPr>
        <w:jc w:val="center"/>
        <w:rPr>
          <w:rFonts w:hint="eastAsia" w:ascii="宋体" w:hAnsi="宋体" w:eastAsia="宋体" w:cs="宋体"/>
          <w:sz w:val="32"/>
          <w:szCs w:val="32"/>
        </w:rPr>
      </w:pPr>
    </w:p>
    <w:p w14:paraId="685DB02A">
      <w:pPr>
        <w:jc w:val="center"/>
        <w:rPr>
          <w:rFonts w:hint="eastAsia" w:ascii="仿宋" w:hAnsi="仿宋" w:eastAsia="仿宋" w:cs="仿宋"/>
          <w:sz w:val="32"/>
          <w:szCs w:val="32"/>
        </w:rPr>
      </w:pPr>
    </w:p>
    <w:p w14:paraId="3D519824">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电线电缆</w:t>
      </w:r>
      <w:r>
        <w:rPr>
          <w:rFonts w:hint="eastAsia" w:ascii="宋体" w:hAnsi="宋体" w:cs="宋体"/>
          <w:b/>
          <w:sz w:val="48"/>
          <w:szCs w:val="32"/>
          <w:u w:val="single"/>
        </w:rPr>
        <w:t>（材料名称）</w:t>
      </w:r>
    </w:p>
    <w:p w14:paraId="43789D3C">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F00502C">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4C092BE">
      <w:pPr>
        <w:jc w:val="center"/>
        <w:rPr>
          <w:rFonts w:hint="eastAsia" w:ascii="仿宋" w:hAnsi="仿宋" w:eastAsia="仿宋" w:cs="仿宋"/>
          <w:b/>
          <w:sz w:val="44"/>
          <w:szCs w:val="44"/>
        </w:rPr>
      </w:pPr>
    </w:p>
    <w:p w14:paraId="50E2A060">
      <w:pPr>
        <w:jc w:val="center"/>
        <w:rPr>
          <w:rFonts w:hint="eastAsia" w:ascii="仿宋" w:hAnsi="仿宋" w:eastAsia="仿宋" w:cs="仿宋"/>
          <w:b/>
          <w:sz w:val="44"/>
          <w:szCs w:val="44"/>
        </w:rPr>
      </w:pPr>
    </w:p>
    <w:p w14:paraId="7EC1D060">
      <w:pPr>
        <w:jc w:val="center"/>
        <w:rPr>
          <w:rFonts w:hint="eastAsia" w:ascii="仿宋" w:hAnsi="仿宋" w:eastAsia="仿宋" w:cs="仿宋"/>
          <w:sz w:val="32"/>
          <w:szCs w:val="32"/>
        </w:rPr>
      </w:pPr>
    </w:p>
    <w:p w14:paraId="0815C588">
      <w:pPr>
        <w:rPr>
          <w:rFonts w:hint="eastAsia" w:ascii="仿宋" w:hAnsi="仿宋" w:eastAsia="仿宋" w:cs="仿宋"/>
          <w:sz w:val="32"/>
          <w:szCs w:val="32"/>
        </w:rPr>
      </w:pPr>
    </w:p>
    <w:p w14:paraId="6C36986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B09039A">
      <w:pPr>
        <w:rPr>
          <w:rFonts w:hint="eastAsia" w:ascii="仿宋" w:hAnsi="仿宋" w:eastAsia="仿宋" w:cs="仿宋"/>
          <w:sz w:val="28"/>
          <w:szCs w:val="28"/>
        </w:rPr>
      </w:pPr>
    </w:p>
    <w:p w14:paraId="4400D734">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4CE9C9">
      <w:pPr>
        <w:ind w:left="103" w:leftChars="1" w:hanging="101" w:hangingChars="28"/>
        <w:rPr>
          <w:rFonts w:hint="eastAsia" w:ascii="仿宋" w:hAnsi="仿宋" w:eastAsia="仿宋" w:cs="仿宋"/>
          <w:b/>
          <w:sz w:val="36"/>
          <w:szCs w:val="36"/>
        </w:rPr>
      </w:pPr>
    </w:p>
    <w:p w14:paraId="1C6D28D1">
      <w:pPr>
        <w:ind w:left="103" w:leftChars="1" w:hanging="101" w:hangingChars="28"/>
        <w:rPr>
          <w:rFonts w:hint="eastAsia" w:ascii="仿宋" w:hAnsi="仿宋" w:eastAsia="仿宋" w:cs="仿宋"/>
          <w:b/>
          <w:sz w:val="36"/>
          <w:szCs w:val="36"/>
        </w:rPr>
      </w:pPr>
    </w:p>
    <w:p w14:paraId="5E0D8CAB">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61518D9">
      <w:pPr>
        <w:spacing w:line="600" w:lineRule="exact"/>
        <w:rPr>
          <w:rFonts w:hint="eastAsia" w:ascii="仿宋" w:hAnsi="仿宋" w:eastAsia="仿宋" w:cs="仿宋"/>
          <w:b/>
          <w:sz w:val="44"/>
          <w:szCs w:val="44"/>
        </w:rPr>
      </w:pPr>
    </w:p>
    <w:p w14:paraId="2AB56365">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3ADA"/>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5DE6"/>
    <w:rsid w:val="00FE6F70"/>
    <w:rsid w:val="00FE7BE4"/>
    <w:rsid w:val="00FF0A14"/>
    <w:rsid w:val="01214875"/>
    <w:rsid w:val="01626374"/>
    <w:rsid w:val="01944054"/>
    <w:rsid w:val="01B3097E"/>
    <w:rsid w:val="01E90844"/>
    <w:rsid w:val="02174D5E"/>
    <w:rsid w:val="025B2DC4"/>
    <w:rsid w:val="025D4D8E"/>
    <w:rsid w:val="029E162E"/>
    <w:rsid w:val="02EB4148"/>
    <w:rsid w:val="02FA79DE"/>
    <w:rsid w:val="03092820"/>
    <w:rsid w:val="031379AE"/>
    <w:rsid w:val="03AE456B"/>
    <w:rsid w:val="03E424F8"/>
    <w:rsid w:val="03E82594"/>
    <w:rsid w:val="040D3FBD"/>
    <w:rsid w:val="04134860"/>
    <w:rsid w:val="04166958"/>
    <w:rsid w:val="04336B73"/>
    <w:rsid w:val="047C572D"/>
    <w:rsid w:val="04BC223F"/>
    <w:rsid w:val="04DB3660"/>
    <w:rsid w:val="050D2A9B"/>
    <w:rsid w:val="05110CA7"/>
    <w:rsid w:val="05177476"/>
    <w:rsid w:val="05393890"/>
    <w:rsid w:val="05D435B9"/>
    <w:rsid w:val="06886587"/>
    <w:rsid w:val="06C14C23"/>
    <w:rsid w:val="06D80E87"/>
    <w:rsid w:val="06DD649D"/>
    <w:rsid w:val="06E710CA"/>
    <w:rsid w:val="073F2CB4"/>
    <w:rsid w:val="076C1190"/>
    <w:rsid w:val="07944DAE"/>
    <w:rsid w:val="07A81B10"/>
    <w:rsid w:val="07BD1061"/>
    <w:rsid w:val="07D6456B"/>
    <w:rsid w:val="07FC224D"/>
    <w:rsid w:val="080F2C02"/>
    <w:rsid w:val="0829087A"/>
    <w:rsid w:val="0878022B"/>
    <w:rsid w:val="08A74FB5"/>
    <w:rsid w:val="09000221"/>
    <w:rsid w:val="09054DD3"/>
    <w:rsid w:val="090E293E"/>
    <w:rsid w:val="0992531D"/>
    <w:rsid w:val="09E65669"/>
    <w:rsid w:val="0A187F18"/>
    <w:rsid w:val="0A770227"/>
    <w:rsid w:val="0A8A693C"/>
    <w:rsid w:val="0B1C57E6"/>
    <w:rsid w:val="0B2912E4"/>
    <w:rsid w:val="0B554854"/>
    <w:rsid w:val="0B6727D9"/>
    <w:rsid w:val="0B7005D5"/>
    <w:rsid w:val="0BE34556"/>
    <w:rsid w:val="0BEB3C2A"/>
    <w:rsid w:val="0C2A5CE1"/>
    <w:rsid w:val="0C5114BF"/>
    <w:rsid w:val="0C6F5DE9"/>
    <w:rsid w:val="0C765646"/>
    <w:rsid w:val="0C917B0E"/>
    <w:rsid w:val="0CA4400B"/>
    <w:rsid w:val="0CAB771F"/>
    <w:rsid w:val="0D07495A"/>
    <w:rsid w:val="0D1D75F3"/>
    <w:rsid w:val="0D701E19"/>
    <w:rsid w:val="0DC363ED"/>
    <w:rsid w:val="0E1E7AC7"/>
    <w:rsid w:val="0E5C239D"/>
    <w:rsid w:val="0E8511E4"/>
    <w:rsid w:val="0F130CAE"/>
    <w:rsid w:val="0F384BB8"/>
    <w:rsid w:val="0F417BF9"/>
    <w:rsid w:val="0FB57FB7"/>
    <w:rsid w:val="106A2B50"/>
    <w:rsid w:val="108654B0"/>
    <w:rsid w:val="10B96C7B"/>
    <w:rsid w:val="10CD1330"/>
    <w:rsid w:val="11360C84"/>
    <w:rsid w:val="115D6403"/>
    <w:rsid w:val="11823EC9"/>
    <w:rsid w:val="11C37223"/>
    <w:rsid w:val="11CB5870"/>
    <w:rsid w:val="121865DB"/>
    <w:rsid w:val="124A70DD"/>
    <w:rsid w:val="124B4C03"/>
    <w:rsid w:val="12563718"/>
    <w:rsid w:val="12906AB9"/>
    <w:rsid w:val="12B64F8D"/>
    <w:rsid w:val="12C66037"/>
    <w:rsid w:val="12FE3A23"/>
    <w:rsid w:val="131840D7"/>
    <w:rsid w:val="13A75E69"/>
    <w:rsid w:val="13B452DE"/>
    <w:rsid w:val="13CC58CF"/>
    <w:rsid w:val="13EE3A98"/>
    <w:rsid w:val="141A663B"/>
    <w:rsid w:val="142851FC"/>
    <w:rsid w:val="142E2F90"/>
    <w:rsid w:val="143E4A1F"/>
    <w:rsid w:val="143F60A1"/>
    <w:rsid w:val="14E31122"/>
    <w:rsid w:val="158D722B"/>
    <w:rsid w:val="15A32D3A"/>
    <w:rsid w:val="15F1161D"/>
    <w:rsid w:val="15F5735F"/>
    <w:rsid w:val="15FA4976"/>
    <w:rsid w:val="167F6DC6"/>
    <w:rsid w:val="16E12CF7"/>
    <w:rsid w:val="16E96798"/>
    <w:rsid w:val="171B0212"/>
    <w:rsid w:val="172779EC"/>
    <w:rsid w:val="17555BDC"/>
    <w:rsid w:val="17AC1CA0"/>
    <w:rsid w:val="17AC6144"/>
    <w:rsid w:val="17D35D21"/>
    <w:rsid w:val="17E07B9B"/>
    <w:rsid w:val="183270B7"/>
    <w:rsid w:val="18423519"/>
    <w:rsid w:val="186F1BC2"/>
    <w:rsid w:val="188F508D"/>
    <w:rsid w:val="18FF5677"/>
    <w:rsid w:val="1903089F"/>
    <w:rsid w:val="19185113"/>
    <w:rsid w:val="19516FA3"/>
    <w:rsid w:val="198C6C4C"/>
    <w:rsid w:val="19C808E7"/>
    <w:rsid w:val="1A255D39"/>
    <w:rsid w:val="1A440C8A"/>
    <w:rsid w:val="1AA11864"/>
    <w:rsid w:val="1ABA0B77"/>
    <w:rsid w:val="1AE6371B"/>
    <w:rsid w:val="1AEC6857"/>
    <w:rsid w:val="1AF71484"/>
    <w:rsid w:val="1AFC1190"/>
    <w:rsid w:val="1AFE6CB6"/>
    <w:rsid w:val="1B0B4F2F"/>
    <w:rsid w:val="1B1A1616"/>
    <w:rsid w:val="1B1E5236"/>
    <w:rsid w:val="1B3A75C2"/>
    <w:rsid w:val="1B701236"/>
    <w:rsid w:val="1B7A20B5"/>
    <w:rsid w:val="1BE84A67"/>
    <w:rsid w:val="1C0A3439"/>
    <w:rsid w:val="1C2344FA"/>
    <w:rsid w:val="1C2C33AF"/>
    <w:rsid w:val="1C422DF6"/>
    <w:rsid w:val="1C704EE0"/>
    <w:rsid w:val="1CB515F6"/>
    <w:rsid w:val="1CB810E7"/>
    <w:rsid w:val="1CCC6940"/>
    <w:rsid w:val="1CE67A02"/>
    <w:rsid w:val="1D4F1A4B"/>
    <w:rsid w:val="1D7F39B2"/>
    <w:rsid w:val="1DC20D95"/>
    <w:rsid w:val="1DDE4B7D"/>
    <w:rsid w:val="1E067C30"/>
    <w:rsid w:val="1E175112"/>
    <w:rsid w:val="1E205195"/>
    <w:rsid w:val="1E7352C5"/>
    <w:rsid w:val="1EE94A33"/>
    <w:rsid w:val="1F195B19"/>
    <w:rsid w:val="1F4D3D68"/>
    <w:rsid w:val="1F703EFB"/>
    <w:rsid w:val="1F74703D"/>
    <w:rsid w:val="1F933745"/>
    <w:rsid w:val="1F981FAD"/>
    <w:rsid w:val="1FA31BDA"/>
    <w:rsid w:val="1FAB6CE1"/>
    <w:rsid w:val="1FD13B98"/>
    <w:rsid w:val="1FDE70B6"/>
    <w:rsid w:val="1FE30229"/>
    <w:rsid w:val="20366406"/>
    <w:rsid w:val="20505621"/>
    <w:rsid w:val="20576F06"/>
    <w:rsid w:val="20627F7C"/>
    <w:rsid w:val="207F2647"/>
    <w:rsid w:val="20B00A53"/>
    <w:rsid w:val="20B322F1"/>
    <w:rsid w:val="20C52024"/>
    <w:rsid w:val="20F51A7A"/>
    <w:rsid w:val="21063FC7"/>
    <w:rsid w:val="211D59BC"/>
    <w:rsid w:val="2127683B"/>
    <w:rsid w:val="212F6434"/>
    <w:rsid w:val="2167282F"/>
    <w:rsid w:val="21E40288"/>
    <w:rsid w:val="21FB6297"/>
    <w:rsid w:val="220064BF"/>
    <w:rsid w:val="227C4964"/>
    <w:rsid w:val="22806203"/>
    <w:rsid w:val="22A85759"/>
    <w:rsid w:val="22D4654E"/>
    <w:rsid w:val="236553F8"/>
    <w:rsid w:val="239B0E1A"/>
    <w:rsid w:val="23AA2DDC"/>
    <w:rsid w:val="23D83E1C"/>
    <w:rsid w:val="241E5CD3"/>
    <w:rsid w:val="243E3700"/>
    <w:rsid w:val="24457704"/>
    <w:rsid w:val="24653902"/>
    <w:rsid w:val="24A3442A"/>
    <w:rsid w:val="24C30629"/>
    <w:rsid w:val="24D52712"/>
    <w:rsid w:val="24FA56A8"/>
    <w:rsid w:val="250E47E7"/>
    <w:rsid w:val="25476B1B"/>
    <w:rsid w:val="25726745"/>
    <w:rsid w:val="25C32FD6"/>
    <w:rsid w:val="25E66CC5"/>
    <w:rsid w:val="26327B15"/>
    <w:rsid w:val="265301C0"/>
    <w:rsid w:val="267E514F"/>
    <w:rsid w:val="26CD1C32"/>
    <w:rsid w:val="27441EF5"/>
    <w:rsid w:val="27910EB2"/>
    <w:rsid w:val="27F33914"/>
    <w:rsid w:val="282B6C11"/>
    <w:rsid w:val="28341F69"/>
    <w:rsid w:val="284E28FF"/>
    <w:rsid w:val="28520641"/>
    <w:rsid w:val="285717B4"/>
    <w:rsid w:val="287B55E7"/>
    <w:rsid w:val="288A7DDB"/>
    <w:rsid w:val="289C7B0E"/>
    <w:rsid w:val="28E15521"/>
    <w:rsid w:val="29340809"/>
    <w:rsid w:val="29B91531"/>
    <w:rsid w:val="29BF55E6"/>
    <w:rsid w:val="29E7300B"/>
    <w:rsid w:val="2A0B6CFA"/>
    <w:rsid w:val="2A443FBA"/>
    <w:rsid w:val="2B081AFA"/>
    <w:rsid w:val="2B0B655A"/>
    <w:rsid w:val="2B4F2C16"/>
    <w:rsid w:val="2B9E5EDC"/>
    <w:rsid w:val="2BAE3DE1"/>
    <w:rsid w:val="2BB67D92"/>
    <w:rsid w:val="2BCA3C3E"/>
    <w:rsid w:val="2BD80E5D"/>
    <w:rsid w:val="2C3D33B6"/>
    <w:rsid w:val="2C882884"/>
    <w:rsid w:val="2C905755"/>
    <w:rsid w:val="2CBE44F7"/>
    <w:rsid w:val="2CDC497D"/>
    <w:rsid w:val="2CDF446E"/>
    <w:rsid w:val="2D3B6D66"/>
    <w:rsid w:val="2D6665A8"/>
    <w:rsid w:val="2D80355B"/>
    <w:rsid w:val="2D88240F"/>
    <w:rsid w:val="2D8A262B"/>
    <w:rsid w:val="2DEA7700"/>
    <w:rsid w:val="2E1343CF"/>
    <w:rsid w:val="2E456552"/>
    <w:rsid w:val="2ED00512"/>
    <w:rsid w:val="2EF44200"/>
    <w:rsid w:val="2F2F348A"/>
    <w:rsid w:val="2F566C69"/>
    <w:rsid w:val="2F62142A"/>
    <w:rsid w:val="2FE247DD"/>
    <w:rsid w:val="301508B6"/>
    <w:rsid w:val="30534F57"/>
    <w:rsid w:val="308248CB"/>
    <w:rsid w:val="30C85944"/>
    <w:rsid w:val="310438EA"/>
    <w:rsid w:val="310D5820"/>
    <w:rsid w:val="312F7DFE"/>
    <w:rsid w:val="314A1D01"/>
    <w:rsid w:val="314B3E80"/>
    <w:rsid w:val="31532D34"/>
    <w:rsid w:val="317A6513"/>
    <w:rsid w:val="31F44517"/>
    <w:rsid w:val="323668DE"/>
    <w:rsid w:val="3249602F"/>
    <w:rsid w:val="328A6C2A"/>
    <w:rsid w:val="328F5FEE"/>
    <w:rsid w:val="32AC094E"/>
    <w:rsid w:val="32E17034"/>
    <w:rsid w:val="32F03217"/>
    <w:rsid w:val="33923FE8"/>
    <w:rsid w:val="33BC72B7"/>
    <w:rsid w:val="342D1CB8"/>
    <w:rsid w:val="348A1163"/>
    <w:rsid w:val="34BB756E"/>
    <w:rsid w:val="34C907A7"/>
    <w:rsid w:val="35074561"/>
    <w:rsid w:val="350F2F83"/>
    <w:rsid w:val="35186507"/>
    <w:rsid w:val="35592615"/>
    <w:rsid w:val="35633E8E"/>
    <w:rsid w:val="35B00755"/>
    <w:rsid w:val="35B91D00"/>
    <w:rsid w:val="35E825E5"/>
    <w:rsid w:val="364C336E"/>
    <w:rsid w:val="36951773"/>
    <w:rsid w:val="36A54032"/>
    <w:rsid w:val="36DE2889"/>
    <w:rsid w:val="36E56B24"/>
    <w:rsid w:val="37074CED"/>
    <w:rsid w:val="372D34C5"/>
    <w:rsid w:val="37AB1B1C"/>
    <w:rsid w:val="37C04013"/>
    <w:rsid w:val="37C52BDE"/>
    <w:rsid w:val="37DF20DE"/>
    <w:rsid w:val="37F126F4"/>
    <w:rsid w:val="37FC5ED4"/>
    <w:rsid w:val="3802658C"/>
    <w:rsid w:val="38060B00"/>
    <w:rsid w:val="387B504A"/>
    <w:rsid w:val="389D426B"/>
    <w:rsid w:val="38A449CC"/>
    <w:rsid w:val="38A71B2F"/>
    <w:rsid w:val="38CE232F"/>
    <w:rsid w:val="38D26C34"/>
    <w:rsid w:val="39557F91"/>
    <w:rsid w:val="39BB7FD9"/>
    <w:rsid w:val="39BC1DBE"/>
    <w:rsid w:val="39CB06EA"/>
    <w:rsid w:val="39CE38A0"/>
    <w:rsid w:val="39E311B9"/>
    <w:rsid w:val="39E60BE9"/>
    <w:rsid w:val="3A6C4696"/>
    <w:rsid w:val="3B556027"/>
    <w:rsid w:val="3B5B73B5"/>
    <w:rsid w:val="3B602A9D"/>
    <w:rsid w:val="3BA1126C"/>
    <w:rsid w:val="3BB70A8F"/>
    <w:rsid w:val="3BC00367"/>
    <w:rsid w:val="3BDA29D0"/>
    <w:rsid w:val="3C1F4887"/>
    <w:rsid w:val="3C677A85"/>
    <w:rsid w:val="3C6D73A0"/>
    <w:rsid w:val="3C6E6724"/>
    <w:rsid w:val="3C8C45D1"/>
    <w:rsid w:val="3C97441D"/>
    <w:rsid w:val="3CC86CCC"/>
    <w:rsid w:val="3D0A64B2"/>
    <w:rsid w:val="3D581DFE"/>
    <w:rsid w:val="3D600CB3"/>
    <w:rsid w:val="3DC14145"/>
    <w:rsid w:val="3DDA2813"/>
    <w:rsid w:val="3E0B6E71"/>
    <w:rsid w:val="3E135D25"/>
    <w:rsid w:val="3E446845"/>
    <w:rsid w:val="3E7608BA"/>
    <w:rsid w:val="3E95498C"/>
    <w:rsid w:val="3EC8182B"/>
    <w:rsid w:val="3ECD30E8"/>
    <w:rsid w:val="3ED316E1"/>
    <w:rsid w:val="3F0D5703"/>
    <w:rsid w:val="3F1625EF"/>
    <w:rsid w:val="3F163D1F"/>
    <w:rsid w:val="3F3643C1"/>
    <w:rsid w:val="3F465FB7"/>
    <w:rsid w:val="3F501EC8"/>
    <w:rsid w:val="3FB84860"/>
    <w:rsid w:val="40016322"/>
    <w:rsid w:val="4055142D"/>
    <w:rsid w:val="40582115"/>
    <w:rsid w:val="40736F4F"/>
    <w:rsid w:val="408D0011"/>
    <w:rsid w:val="40A84E4B"/>
    <w:rsid w:val="40C9239A"/>
    <w:rsid w:val="40D86396"/>
    <w:rsid w:val="40E37C31"/>
    <w:rsid w:val="41034ED2"/>
    <w:rsid w:val="41287D39"/>
    <w:rsid w:val="414E1B6D"/>
    <w:rsid w:val="414F52C6"/>
    <w:rsid w:val="41B353C1"/>
    <w:rsid w:val="41B6622A"/>
    <w:rsid w:val="42462B6D"/>
    <w:rsid w:val="424C5CAA"/>
    <w:rsid w:val="4269685C"/>
    <w:rsid w:val="42B029BC"/>
    <w:rsid w:val="42B75819"/>
    <w:rsid w:val="42D04101"/>
    <w:rsid w:val="42F56341"/>
    <w:rsid w:val="43084B71"/>
    <w:rsid w:val="433230F1"/>
    <w:rsid w:val="433429C6"/>
    <w:rsid w:val="433F136A"/>
    <w:rsid w:val="434A043B"/>
    <w:rsid w:val="43AA0EDA"/>
    <w:rsid w:val="43B34253"/>
    <w:rsid w:val="43BF7A4E"/>
    <w:rsid w:val="444123EF"/>
    <w:rsid w:val="44DA54BF"/>
    <w:rsid w:val="45216F7A"/>
    <w:rsid w:val="457C68A6"/>
    <w:rsid w:val="45DD7344"/>
    <w:rsid w:val="461B7E6D"/>
    <w:rsid w:val="46445615"/>
    <w:rsid w:val="465346DC"/>
    <w:rsid w:val="468477C0"/>
    <w:rsid w:val="46B1257F"/>
    <w:rsid w:val="46B63ECE"/>
    <w:rsid w:val="46C93D6D"/>
    <w:rsid w:val="46E76374"/>
    <w:rsid w:val="46F26E20"/>
    <w:rsid w:val="475F022D"/>
    <w:rsid w:val="477B4A45"/>
    <w:rsid w:val="479D5EC7"/>
    <w:rsid w:val="4820176A"/>
    <w:rsid w:val="48217291"/>
    <w:rsid w:val="487F0B87"/>
    <w:rsid w:val="48B60321"/>
    <w:rsid w:val="491237A9"/>
    <w:rsid w:val="49217FAF"/>
    <w:rsid w:val="495A6EFE"/>
    <w:rsid w:val="4968636B"/>
    <w:rsid w:val="498E0956"/>
    <w:rsid w:val="49EB7B56"/>
    <w:rsid w:val="49F61BB2"/>
    <w:rsid w:val="49FA6D70"/>
    <w:rsid w:val="49FC1D63"/>
    <w:rsid w:val="4A390E46"/>
    <w:rsid w:val="4A5F742B"/>
    <w:rsid w:val="4A863E58"/>
    <w:rsid w:val="4ACA3C0F"/>
    <w:rsid w:val="4B2D35EC"/>
    <w:rsid w:val="4B427C4A"/>
    <w:rsid w:val="4B5D5F60"/>
    <w:rsid w:val="4B92472D"/>
    <w:rsid w:val="4B9A1834"/>
    <w:rsid w:val="4BEB6533"/>
    <w:rsid w:val="4BED5E07"/>
    <w:rsid w:val="4C481290"/>
    <w:rsid w:val="4C8F60AE"/>
    <w:rsid w:val="4C9A4EF6"/>
    <w:rsid w:val="4CC90623"/>
    <w:rsid w:val="4CCC3C6F"/>
    <w:rsid w:val="4CE2114F"/>
    <w:rsid w:val="4D0E24D9"/>
    <w:rsid w:val="4D1473C4"/>
    <w:rsid w:val="4D5E3823"/>
    <w:rsid w:val="4D693F63"/>
    <w:rsid w:val="4D8E465E"/>
    <w:rsid w:val="4D95296E"/>
    <w:rsid w:val="4DC64B62"/>
    <w:rsid w:val="4DEA43D3"/>
    <w:rsid w:val="4DF676F1"/>
    <w:rsid w:val="4E2F0959"/>
    <w:rsid w:val="4E593963"/>
    <w:rsid w:val="4E916F1E"/>
    <w:rsid w:val="4E992277"/>
    <w:rsid w:val="4F8545A9"/>
    <w:rsid w:val="4F8847C5"/>
    <w:rsid w:val="4FA62E9D"/>
    <w:rsid w:val="4FBF3F5F"/>
    <w:rsid w:val="5023629C"/>
    <w:rsid w:val="50CD2161"/>
    <w:rsid w:val="51387B25"/>
    <w:rsid w:val="51457874"/>
    <w:rsid w:val="516C630A"/>
    <w:rsid w:val="51870AAC"/>
    <w:rsid w:val="51E81A04"/>
    <w:rsid w:val="5256749B"/>
    <w:rsid w:val="52857403"/>
    <w:rsid w:val="52862B12"/>
    <w:rsid w:val="528D3EA0"/>
    <w:rsid w:val="52C06024"/>
    <w:rsid w:val="52D84DB4"/>
    <w:rsid w:val="52F537F4"/>
    <w:rsid w:val="53004672"/>
    <w:rsid w:val="53230361"/>
    <w:rsid w:val="535E75EB"/>
    <w:rsid w:val="538232D9"/>
    <w:rsid w:val="53DE05BA"/>
    <w:rsid w:val="53DE2F6F"/>
    <w:rsid w:val="53F73CC7"/>
    <w:rsid w:val="54212AF2"/>
    <w:rsid w:val="542B3971"/>
    <w:rsid w:val="54520EFE"/>
    <w:rsid w:val="545C3B2A"/>
    <w:rsid w:val="547846DC"/>
    <w:rsid w:val="54EA7388"/>
    <w:rsid w:val="54F2623D"/>
    <w:rsid w:val="54F5600C"/>
    <w:rsid w:val="55332A56"/>
    <w:rsid w:val="553D7E00"/>
    <w:rsid w:val="553E5926"/>
    <w:rsid w:val="555F665A"/>
    <w:rsid w:val="55747599"/>
    <w:rsid w:val="55B41744"/>
    <w:rsid w:val="55CE2806"/>
    <w:rsid w:val="561F350F"/>
    <w:rsid w:val="563D3E2F"/>
    <w:rsid w:val="5663246C"/>
    <w:rsid w:val="569F0646"/>
    <w:rsid w:val="56AA48D3"/>
    <w:rsid w:val="56AD4B11"/>
    <w:rsid w:val="56D95906"/>
    <w:rsid w:val="56DC71A4"/>
    <w:rsid w:val="570404A9"/>
    <w:rsid w:val="57700B76"/>
    <w:rsid w:val="57B36157"/>
    <w:rsid w:val="57D034A5"/>
    <w:rsid w:val="57D10D86"/>
    <w:rsid w:val="58586CFE"/>
    <w:rsid w:val="58BD1CA3"/>
    <w:rsid w:val="58C3434A"/>
    <w:rsid w:val="593908DE"/>
    <w:rsid w:val="598A0DA8"/>
    <w:rsid w:val="59DA0FC0"/>
    <w:rsid w:val="59FD5DAF"/>
    <w:rsid w:val="5AC978D8"/>
    <w:rsid w:val="5B08785E"/>
    <w:rsid w:val="5B1C2265"/>
    <w:rsid w:val="5B1E24A6"/>
    <w:rsid w:val="5B231846"/>
    <w:rsid w:val="5B280C0A"/>
    <w:rsid w:val="5B440B72"/>
    <w:rsid w:val="5B525C87"/>
    <w:rsid w:val="5B694D7F"/>
    <w:rsid w:val="5BE865EB"/>
    <w:rsid w:val="5BED3C02"/>
    <w:rsid w:val="5C71213D"/>
    <w:rsid w:val="5C7F0CFE"/>
    <w:rsid w:val="5C846314"/>
    <w:rsid w:val="5C8E2CEF"/>
    <w:rsid w:val="5C961BA3"/>
    <w:rsid w:val="5CAE513F"/>
    <w:rsid w:val="5D3C4210"/>
    <w:rsid w:val="5DD72473"/>
    <w:rsid w:val="5E0C4813"/>
    <w:rsid w:val="5E1A798E"/>
    <w:rsid w:val="5E36057A"/>
    <w:rsid w:val="5E6006BB"/>
    <w:rsid w:val="5E6957C1"/>
    <w:rsid w:val="5E766130"/>
    <w:rsid w:val="5EFA28BD"/>
    <w:rsid w:val="5F0B0627"/>
    <w:rsid w:val="5FC1162D"/>
    <w:rsid w:val="5FF612D7"/>
    <w:rsid w:val="600532C8"/>
    <w:rsid w:val="60103CCD"/>
    <w:rsid w:val="60243B12"/>
    <w:rsid w:val="60566219"/>
    <w:rsid w:val="60690D6A"/>
    <w:rsid w:val="606F1089"/>
    <w:rsid w:val="607448F1"/>
    <w:rsid w:val="60EC6236"/>
    <w:rsid w:val="61630BEE"/>
    <w:rsid w:val="61783F6D"/>
    <w:rsid w:val="617A1A94"/>
    <w:rsid w:val="619D1D0C"/>
    <w:rsid w:val="61AE3001"/>
    <w:rsid w:val="62015D11"/>
    <w:rsid w:val="627152C4"/>
    <w:rsid w:val="6271733B"/>
    <w:rsid w:val="627E55B4"/>
    <w:rsid w:val="62856942"/>
    <w:rsid w:val="62966DA1"/>
    <w:rsid w:val="6315416A"/>
    <w:rsid w:val="6365391E"/>
    <w:rsid w:val="637F3391"/>
    <w:rsid w:val="638135AD"/>
    <w:rsid w:val="63940864"/>
    <w:rsid w:val="63984453"/>
    <w:rsid w:val="63BF40D6"/>
    <w:rsid w:val="63D7141F"/>
    <w:rsid w:val="63DF301F"/>
    <w:rsid w:val="642D3DB1"/>
    <w:rsid w:val="64525A76"/>
    <w:rsid w:val="64A05CB5"/>
    <w:rsid w:val="64A4088B"/>
    <w:rsid w:val="64ED07CF"/>
    <w:rsid w:val="653F54CE"/>
    <w:rsid w:val="656F73E0"/>
    <w:rsid w:val="661E3335"/>
    <w:rsid w:val="6639016F"/>
    <w:rsid w:val="672C55DE"/>
    <w:rsid w:val="6793565D"/>
    <w:rsid w:val="67A55838"/>
    <w:rsid w:val="67C1666E"/>
    <w:rsid w:val="67E10ABE"/>
    <w:rsid w:val="68336E43"/>
    <w:rsid w:val="68692862"/>
    <w:rsid w:val="68A91FA3"/>
    <w:rsid w:val="696C260A"/>
    <w:rsid w:val="69886D18"/>
    <w:rsid w:val="698E2580"/>
    <w:rsid w:val="69BD2E65"/>
    <w:rsid w:val="69EA352F"/>
    <w:rsid w:val="69EB56CF"/>
    <w:rsid w:val="6A1A3E14"/>
    <w:rsid w:val="6A303637"/>
    <w:rsid w:val="6A8671F8"/>
    <w:rsid w:val="6A8D54E1"/>
    <w:rsid w:val="6AC67AF8"/>
    <w:rsid w:val="6ADE3BD2"/>
    <w:rsid w:val="6AF075F9"/>
    <w:rsid w:val="6AF503DD"/>
    <w:rsid w:val="6B92786F"/>
    <w:rsid w:val="6B9C4CE5"/>
    <w:rsid w:val="6B9E0AD0"/>
    <w:rsid w:val="6BD7099D"/>
    <w:rsid w:val="6C2E1DF8"/>
    <w:rsid w:val="6C6742D2"/>
    <w:rsid w:val="6C8934D3"/>
    <w:rsid w:val="6C9B32B6"/>
    <w:rsid w:val="6D2C5D88"/>
    <w:rsid w:val="6D2D3E5E"/>
    <w:rsid w:val="6D901B33"/>
    <w:rsid w:val="6DD67814"/>
    <w:rsid w:val="6DD95D94"/>
    <w:rsid w:val="6E1312A6"/>
    <w:rsid w:val="6E3902CA"/>
    <w:rsid w:val="6E565636"/>
    <w:rsid w:val="6E6A7222"/>
    <w:rsid w:val="6E70494A"/>
    <w:rsid w:val="6ECF4AB0"/>
    <w:rsid w:val="6ED743C2"/>
    <w:rsid w:val="6EF6136D"/>
    <w:rsid w:val="6EFA2466"/>
    <w:rsid w:val="6F0C1A13"/>
    <w:rsid w:val="6F235519"/>
    <w:rsid w:val="6F397E6E"/>
    <w:rsid w:val="6F543924"/>
    <w:rsid w:val="6F582246"/>
    <w:rsid w:val="6F6D48B9"/>
    <w:rsid w:val="6F9401C4"/>
    <w:rsid w:val="6FB430A0"/>
    <w:rsid w:val="6FDC1B6B"/>
    <w:rsid w:val="6FF65898"/>
    <w:rsid w:val="701D2739"/>
    <w:rsid w:val="70932B72"/>
    <w:rsid w:val="70943FBF"/>
    <w:rsid w:val="709B5583"/>
    <w:rsid w:val="70E138DD"/>
    <w:rsid w:val="712C099E"/>
    <w:rsid w:val="713734FD"/>
    <w:rsid w:val="71752277"/>
    <w:rsid w:val="71C34D91"/>
    <w:rsid w:val="72001B41"/>
    <w:rsid w:val="72271DFF"/>
    <w:rsid w:val="724807AD"/>
    <w:rsid w:val="72B81FE5"/>
    <w:rsid w:val="72C7460C"/>
    <w:rsid w:val="72CC5EC7"/>
    <w:rsid w:val="72D336FA"/>
    <w:rsid w:val="72E3431F"/>
    <w:rsid w:val="72E96A79"/>
    <w:rsid w:val="73245D03"/>
    <w:rsid w:val="734E4B2E"/>
    <w:rsid w:val="737547B1"/>
    <w:rsid w:val="73CA5F58"/>
    <w:rsid w:val="74035919"/>
    <w:rsid w:val="74237D69"/>
    <w:rsid w:val="7427135A"/>
    <w:rsid w:val="743E4BA3"/>
    <w:rsid w:val="74404DBF"/>
    <w:rsid w:val="74424693"/>
    <w:rsid w:val="74642C1B"/>
    <w:rsid w:val="748E78D8"/>
    <w:rsid w:val="74C82D26"/>
    <w:rsid w:val="750A2CD7"/>
    <w:rsid w:val="75656BA9"/>
    <w:rsid w:val="757A4300"/>
    <w:rsid w:val="75B0717F"/>
    <w:rsid w:val="75B70374"/>
    <w:rsid w:val="75BF1D13"/>
    <w:rsid w:val="75D67789"/>
    <w:rsid w:val="76236746"/>
    <w:rsid w:val="7634625D"/>
    <w:rsid w:val="76393874"/>
    <w:rsid w:val="765B7D5B"/>
    <w:rsid w:val="76674885"/>
    <w:rsid w:val="76751CF6"/>
    <w:rsid w:val="767E1BCE"/>
    <w:rsid w:val="76EC6B38"/>
    <w:rsid w:val="774E77F3"/>
    <w:rsid w:val="77974CF6"/>
    <w:rsid w:val="77D81C9F"/>
    <w:rsid w:val="77F959B0"/>
    <w:rsid w:val="789B1B3D"/>
    <w:rsid w:val="78DB5FB3"/>
    <w:rsid w:val="78DD156C"/>
    <w:rsid w:val="78DE0702"/>
    <w:rsid w:val="78E73A5B"/>
    <w:rsid w:val="793A5185"/>
    <w:rsid w:val="79951709"/>
    <w:rsid w:val="799534B7"/>
    <w:rsid w:val="79B7167F"/>
    <w:rsid w:val="7A0B2F10"/>
    <w:rsid w:val="7A756E44"/>
    <w:rsid w:val="7A902877"/>
    <w:rsid w:val="7B1B5C3E"/>
    <w:rsid w:val="7B537186"/>
    <w:rsid w:val="7B7A6B1B"/>
    <w:rsid w:val="7B9F79EB"/>
    <w:rsid w:val="7BDE0D77"/>
    <w:rsid w:val="7C0B180E"/>
    <w:rsid w:val="7C0C5586"/>
    <w:rsid w:val="7C23124E"/>
    <w:rsid w:val="7C324FED"/>
    <w:rsid w:val="7C490E30"/>
    <w:rsid w:val="7C535880"/>
    <w:rsid w:val="7CB0213F"/>
    <w:rsid w:val="7CD10CAA"/>
    <w:rsid w:val="7D0F532E"/>
    <w:rsid w:val="7D137B80"/>
    <w:rsid w:val="7D715FE9"/>
    <w:rsid w:val="7D7936A4"/>
    <w:rsid w:val="7D9832A3"/>
    <w:rsid w:val="7D983576"/>
    <w:rsid w:val="7DD10836"/>
    <w:rsid w:val="7E626696"/>
    <w:rsid w:val="7E9A331D"/>
    <w:rsid w:val="7F056578"/>
    <w:rsid w:val="7F121106"/>
    <w:rsid w:val="7F2F7F0A"/>
    <w:rsid w:val="7F4219EB"/>
    <w:rsid w:val="7F45772D"/>
    <w:rsid w:val="7F7D2A23"/>
    <w:rsid w:val="7FA206DC"/>
    <w:rsid w:val="7FC5261C"/>
    <w:rsid w:val="7FCC39AA"/>
    <w:rsid w:val="7FEC6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8"/>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22"/>
    <w:rPr>
      <w:b/>
    </w:rPr>
  </w:style>
  <w:style w:type="character" w:styleId="13">
    <w:name w:val="FollowedHyperlink"/>
    <w:basedOn w:val="11"/>
    <w:semiHidden/>
    <w:unhideWhenUsed/>
    <w:qFormat/>
    <w:uiPriority w:val="99"/>
    <w:rPr>
      <w:color w:val="333333"/>
      <w:u w:val="none"/>
    </w:rPr>
  </w:style>
  <w:style w:type="character" w:styleId="14">
    <w:name w:val="Hyperlink"/>
    <w:basedOn w:val="11"/>
    <w:semiHidden/>
    <w:unhideWhenUsed/>
    <w:qFormat/>
    <w:uiPriority w:val="99"/>
    <w:rPr>
      <w:color w:val="333333"/>
      <w:u w:val="none"/>
    </w:rPr>
  </w:style>
  <w:style w:type="paragraph" w:styleId="15">
    <w:name w:val="List Paragraph"/>
    <w:basedOn w:val="1"/>
    <w:qFormat/>
    <w:uiPriority w:val="34"/>
    <w:pPr>
      <w:ind w:firstLine="420" w:firstLineChars="200"/>
    </w:pPr>
  </w:style>
  <w:style w:type="character" w:customStyle="1" w:styleId="16">
    <w:name w:val="页眉 Char"/>
    <w:basedOn w:val="11"/>
    <w:link w:val="7"/>
    <w:qFormat/>
    <w:uiPriority w:val="99"/>
    <w:rPr>
      <w:sz w:val="18"/>
      <w:szCs w:val="18"/>
    </w:rPr>
  </w:style>
  <w:style w:type="character" w:customStyle="1" w:styleId="17">
    <w:name w:val="页脚 Char"/>
    <w:basedOn w:val="11"/>
    <w:link w:val="6"/>
    <w:qFormat/>
    <w:uiPriority w:val="99"/>
    <w:rPr>
      <w:sz w:val="18"/>
      <w:szCs w:val="18"/>
    </w:rPr>
  </w:style>
  <w:style w:type="character" w:customStyle="1" w:styleId="18">
    <w:name w:val="日期 Char"/>
    <w:basedOn w:val="11"/>
    <w:link w:val="4"/>
    <w:semiHidden/>
    <w:qFormat/>
    <w:uiPriority w:val="99"/>
  </w:style>
  <w:style w:type="character" w:customStyle="1" w:styleId="19">
    <w:name w:val="批注框文本 Char"/>
    <w:basedOn w:val="11"/>
    <w:link w:val="5"/>
    <w:semiHidden/>
    <w:qFormat/>
    <w:uiPriority w:val="99"/>
    <w:rPr>
      <w:sz w:val="18"/>
      <w:szCs w:val="18"/>
    </w:rPr>
  </w:style>
  <w:style w:type="character" w:customStyle="1" w:styleId="20">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3640</Words>
  <Characters>4046</Characters>
  <Lines>32</Lines>
  <Paragraphs>9</Paragraphs>
  <TotalTime>249</TotalTime>
  <ScaleCrop>false</ScaleCrop>
  <LinksUpToDate>false</LinksUpToDate>
  <CharactersWithSpaces>4812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Smile___谈谈,</cp:lastModifiedBy>
  <cp:lastPrinted>2019-10-22T02:53:00Z</cp:lastPrinted>
  <dcterms:modified xsi:type="dcterms:W3CDTF">2025-06-19T08:49:36Z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F483645F1A144C3E844559BB89D931C2_13</vt:lpwstr>
  </property>
  <property fmtid="{D5CDD505-2E9C-101B-9397-08002B2CF9AE}" pid="4" name="KSOTemplateDocerSaveRecord">
    <vt:lpwstr>eyJoZGlkIjoiNDczMDg3NmVjZDM4ZjkzZWUzMmQ1NzdhMTkxNDNhZjEiLCJ1c2VySWQiOiIyMjgxNjEyMDgifQ==</vt:lpwstr>
  </property>
</Properties>
</file>