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B0C72">
      <w:pPr>
        <w:pStyle w:val="2"/>
        <w:ind w:firstLine="3520" w:firstLineChars="800"/>
        <w:jc w:val="both"/>
        <w:rPr>
          <w:rFonts w:hint="eastAsia" w:asciiTheme="majorEastAsia" w:hAnsiTheme="majorEastAsia" w:eastAsiaTheme="majorEastAsia" w:cstheme="majorEastAsia"/>
          <w:b w:val="0"/>
          <w:bCs w:val="0"/>
          <w:lang w:eastAsia="zh-CN"/>
        </w:rPr>
      </w:pPr>
      <w:r>
        <w:rPr>
          <w:rFonts w:hint="eastAsia" w:asciiTheme="majorEastAsia" w:hAnsiTheme="majorEastAsia" w:eastAsiaTheme="majorEastAsia" w:cstheme="majorEastAsia"/>
          <w:b w:val="0"/>
          <w:bCs w:val="0"/>
          <w:sz w:val="44"/>
          <w:szCs w:val="44"/>
          <w:lang w:eastAsia="zh-CN"/>
        </w:rPr>
        <w:t>询价文件</w:t>
      </w:r>
    </w:p>
    <w:p w14:paraId="0A5BD4F3">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b w:val="0"/>
          <w:bCs w:val="0"/>
          <w:color w:val="000000"/>
          <w:sz w:val="28"/>
          <w:szCs w:val="28"/>
          <w:lang w:val="en-US" w:eastAsia="zh-CN"/>
        </w:rPr>
        <w:t>镀锌钢管</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1C4FD5AB">
      <w:pPr>
        <w:numPr>
          <w:ilvl w:val="0"/>
          <w:numId w:val="1"/>
        </w:numPr>
        <w:textAlignment w:val="baseline"/>
        <w:rPr>
          <w:rFonts w:hint="default" w:ascii="仿宋" w:hAnsi="仿宋" w:eastAsia="仿宋" w:cs="楷体_GB2312"/>
          <w:b/>
          <w:bCs/>
          <w:color w:val="000000"/>
          <w:sz w:val="28"/>
          <w:szCs w:val="28"/>
          <w:lang w:val="en-US"/>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XWY-2024-1213001</w:t>
      </w:r>
    </w:p>
    <w:p w14:paraId="6F135F43">
      <w:pPr>
        <w:numPr>
          <w:ilvl w:val="0"/>
          <w:numId w:val="0"/>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淮南新物源商贸有限责任公司</w:t>
      </w:r>
      <w:r>
        <w:rPr>
          <w:rFonts w:hint="eastAsia" w:ascii="仿宋" w:hAnsi="仿宋" w:eastAsia="仿宋" w:cs="仿宋"/>
          <w:b/>
          <w:bCs/>
          <w:color w:val="000000"/>
          <w:sz w:val="28"/>
          <w:szCs w:val="28"/>
          <w:lang w:val="en-US" w:eastAsia="zh-CN"/>
        </w:rPr>
        <w:t>镀锌钢管</w:t>
      </w:r>
      <w:r>
        <w:rPr>
          <w:rFonts w:hint="eastAsia" w:ascii="仿宋" w:hAnsi="仿宋" w:eastAsia="仿宋" w:cs="楷体_GB2312"/>
          <w:b/>
          <w:bCs/>
          <w:color w:val="000000"/>
          <w:sz w:val="28"/>
          <w:szCs w:val="28"/>
        </w:rPr>
        <w:t>询价</w:t>
      </w:r>
    </w:p>
    <w:p w14:paraId="66D3FC84">
      <w:pPr>
        <w:numPr>
          <w:ilvl w:val="0"/>
          <w:numId w:val="0"/>
        </w:numPr>
        <w:textAlignment w:val="baseline"/>
        <w:rPr>
          <w:rFonts w:hint="eastAsia" w:ascii="仿宋" w:hAnsi="仿宋" w:eastAsia="仿宋" w:cs="楷体_GB2312"/>
          <w:b/>
          <w:bCs/>
          <w:color w:val="000000"/>
          <w:sz w:val="28"/>
          <w:szCs w:val="28"/>
          <w:highlight w:val="none"/>
          <w:lang w:eastAsia="zh-CN"/>
        </w:rPr>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highlight w:val="none"/>
          <w:lang w:eastAsia="zh-CN"/>
        </w:rPr>
        <w:t>淮南市谢家集区十涧湖路</w:t>
      </w:r>
    </w:p>
    <w:p w14:paraId="04AA729E">
      <w:pPr>
        <w:numPr>
          <w:ilvl w:val="0"/>
          <w:numId w:val="0"/>
        </w:numPr>
        <w:spacing w:line="520" w:lineRule="exact"/>
        <w:textAlignment w:val="baseline"/>
        <w:rPr>
          <w:rFonts w:hint="eastAsia"/>
          <w:lang w:val="en-US" w:eastAsia="zh-CN"/>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pPr w:leftFromText="180" w:rightFromText="180" w:vertAnchor="text" w:horzAnchor="page" w:tblpXSpec="center" w:tblpY="500"/>
        <w:tblOverlap w:val="never"/>
        <w:tblW w:w="106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410"/>
        <w:gridCol w:w="1860"/>
        <w:gridCol w:w="735"/>
        <w:gridCol w:w="1335"/>
        <w:gridCol w:w="1215"/>
        <w:gridCol w:w="1590"/>
        <w:gridCol w:w="1815"/>
      </w:tblGrid>
      <w:tr w14:paraId="6CAF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1ACB077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410" w:type="dxa"/>
            <w:shd w:val="clear" w:color="auto" w:fill="auto"/>
            <w:noWrap/>
            <w:vAlign w:val="center"/>
          </w:tcPr>
          <w:p w14:paraId="773AC99E">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860" w:type="dxa"/>
            <w:shd w:val="clear" w:color="auto" w:fill="auto"/>
            <w:noWrap/>
            <w:vAlign w:val="center"/>
          </w:tcPr>
          <w:p w14:paraId="4714643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35" w:type="dxa"/>
            <w:shd w:val="clear" w:color="auto" w:fill="auto"/>
            <w:noWrap/>
            <w:vAlign w:val="center"/>
          </w:tcPr>
          <w:p w14:paraId="3FD7247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335" w:type="dxa"/>
            <w:shd w:val="clear" w:color="auto" w:fill="auto"/>
            <w:noWrap/>
            <w:vAlign w:val="center"/>
          </w:tcPr>
          <w:p w14:paraId="25720055">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215" w:type="dxa"/>
            <w:shd w:val="clear" w:color="auto" w:fill="auto"/>
            <w:noWrap/>
            <w:vAlign w:val="center"/>
          </w:tcPr>
          <w:p w14:paraId="48E5298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590" w:type="dxa"/>
            <w:shd w:val="clear" w:color="auto" w:fill="auto"/>
            <w:noWrap/>
            <w:vAlign w:val="center"/>
          </w:tcPr>
          <w:p w14:paraId="527FB07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1815" w:type="dxa"/>
            <w:shd w:val="clear" w:color="auto" w:fill="auto"/>
            <w:noWrap/>
            <w:vAlign w:val="center"/>
          </w:tcPr>
          <w:p w14:paraId="3594F8E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52308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4973D55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7B3726AE">
            <w:pPr>
              <w:widowControl/>
              <w:jc w:val="center"/>
              <w:textAlignment w:val="baseline"/>
              <w:rPr>
                <w:rFonts w:hint="eastAsia"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eastAsia="zh-CN"/>
              </w:rPr>
              <w:t>镀锌钢管</w:t>
            </w:r>
          </w:p>
        </w:tc>
        <w:tc>
          <w:tcPr>
            <w:tcW w:w="1860" w:type="dxa"/>
            <w:shd w:val="clear" w:color="auto" w:fill="auto"/>
            <w:noWrap/>
            <w:vAlign w:val="center"/>
          </w:tcPr>
          <w:p w14:paraId="5D7563DD">
            <w:pPr>
              <w:widowControl/>
              <w:jc w:val="center"/>
              <w:textAlignment w:val="baseline"/>
              <w:rPr>
                <w:rFonts w:hint="default"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val="en-US" w:eastAsia="zh-CN"/>
              </w:rPr>
              <w:t>DN100(114*4)</w:t>
            </w:r>
          </w:p>
        </w:tc>
        <w:tc>
          <w:tcPr>
            <w:tcW w:w="735" w:type="dxa"/>
            <w:shd w:val="clear" w:color="auto" w:fill="auto"/>
            <w:noWrap/>
            <w:vAlign w:val="center"/>
          </w:tcPr>
          <w:p w14:paraId="742D8766">
            <w:pPr>
              <w:widowControl/>
              <w:jc w:val="center"/>
              <w:textAlignment w:val="baseline"/>
              <w:rPr>
                <w:rFonts w:hint="eastAsia"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val="en-US" w:eastAsia="zh-CN"/>
              </w:rPr>
              <w:t>米</w:t>
            </w:r>
          </w:p>
        </w:tc>
        <w:tc>
          <w:tcPr>
            <w:tcW w:w="1335" w:type="dxa"/>
            <w:shd w:val="clear" w:color="auto" w:fill="auto"/>
            <w:noWrap/>
            <w:vAlign w:val="center"/>
          </w:tcPr>
          <w:p w14:paraId="46CEACF5">
            <w:pPr>
              <w:widowControl/>
              <w:jc w:val="center"/>
              <w:textAlignment w:val="baseline"/>
              <w:rPr>
                <w:rFonts w:hint="default"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val="en-US" w:eastAsia="zh-CN"/>
              </w:rPr>
              <w:t>5000</w:t>
            </w:r>
          </w:p>
        </w:tc>
        <w:tc>
          <w:tcPr>
            <w:tcW w:w="1215" w:type="dxa"/>
            <w:shd w:val="clear" w:color="auto" w:fill="auto"/>
            <w:noWrap/>
            <w:vAlign w:val="center"/>
          </w:tcPr>
          <w:p w14:paraId="10E0CD20">
            <w:pPr>
              <w:widowControl/>
              <w:jc w:val="center"/>
              <w:textAlignment w:val="baseline"/>
              <w:rPr>
                <w:rFonts w:hint="eastAsia" w:ascii="仿宋" w:hAnsi="仿宋" w:eastAsia="仿宋" w:cs="楷体_GB2312"/>
                <w:color w:val="000000"/>
                <w:sz w:val="24"/>
                <w:szCs w:val="24"/>
              </w:rPr>
            </w:pPr>
          </w:p>
        </w:tc>
        <w:tc>
          <w:tcPr>
            <w:tcW w:w="1590" w:type="dxa"/>
            <w:shd w:val="clear" w:color="auto" w:fill="auto"/>
            <w:noWrap/>
            <w:vAlign w:val="center"/>
          </w:tcPr>
          <w:p w14:paraId="58F806E5">
            <w:pPr>
              <w:widowControl/>
              <w:jc w:val="center"/>
              <w:textAlignment w:val="baseline"/>
              <w:rPr>
                <w:rFonts w:hint="eastAsia" w:ascii="仿宋" w:hAnsi="仿宋" w:eastAsia="仿宋" w:cs="楷体_GB2312"/>
                <w:color w:val="000000"/>
                <w:sz w:val="24"/>
                <w:szCs w:val="24"/>
                <w:lang w:val="en-US" w:eastAsia="zh-CN"/>
              </w:rPr>
            </w:pPr>
          </w:p>
        </w:tc>
        <w:tc>
          <w:tcPr>
            <w:tcW w:w="1815" w:type="dxa"/>
            <w:shd w:val="clear" w:color="auto" w:fill="auto"/>
            <w:noWrap/>
            <w:vAlign w:val="center"/>
          </w:tcPr>
          <w:p w14:paraId="1C687A4E">
            <w:pPr>
              <w:widowControl/>
              <w:jc w:val="center"/>
              <w:textAlignment w:val="baseline"/>
              <w:rPr>
                <w:rFonts w:hint="default" w:ascii="仿宋" w:hAnsi="仿宋" w:eastAsia="仿宋" w:cs="楷体_GB2312"/>
                <w:color w:val="000000"/>
                <w:sz w:val="24"/>
                <w:szCs w:val="24"/>
                <w:lang w:val="en-US" w:eastAsia="zh-CN"/>
              </w:rPr>
            </w:pPr>
          </w:p>
        </w:tc>
      </w:tr>
      <w:tr w14:paraId="1A7BF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072" w:type="dxa"/>
            <w:gridSpan w:val="2"/>
            <w:shd w:val="clear" w:color="auto" w:fill="auto"/>
            <w:noWrap/>
            <w:vAlign w:val="center"/>
          </w:tcPr>
          <w:p w14:paraId="59542BCA">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5145" w:type="dxa"/>
            <w:gridSpan w:val="4"/>
            <w:shd w:val="clear" w:color="auto" w:fill="auto"/>
            <w:noWrap/>
            <w:vAlign w:val="center"/>
          </w:tcPr>
          <w:p w14:paraId="481B6FF9">
            <w:pPr>
              <w:widowControl/>
              <w:jc w:val="center"/>
              <w:textAlignment w:val="baseline"/>
              <w:rPr>
                <w:rFonts w:hint="eastAsia" w:ascii="仿宋" w:hAnsi="仿宋" w:eastAsia="仿宋" w:cs="楷体_GB2312"/>
                <w:color w:val="000000"/>
                <w:sz w:val="24"/>
                <w:szCs w:val="24"/>
              </w:rPr>
            </w:pPr>
          </w:p>
        </w:tc>
        <w:tc>
          <w:tcPr>
            <w:tcW w:w="1590" w:type="dxa"/>
            <w:shd w:val="clear" w:color="auto" w:fill="auto"/>
            <w:noWrap/>
            <w:vAlign w:val="center"/>
          </w:tcPr>
          <w:p w14:paraId="04E69BB2">
            <w:pPr>
              <w:widowControl/>
              <w:jc w:val="center"/>
              <w:textAlignment w:val="baseline"/>
              <w:rPr>
                <w:rFonts w:hint="eastAsia" w:ascii="仿宋" w:hAnsi="仿宋" w:eastAsia="仿宋" w:cs="楷体_GB2312"/>
                <w:color w:val="000000"/>
                <w:sz w:val="24"/>
                <w:szCs w:val="24"/>
                <w:lang w:val="en-US" w:eastAsia="zh-CN"/>
              </w:rPr>
            </w:pPr>
          </w:p>
        </w:tc>
        <w:tc>
          <w:tcPr>
            <w:tcW w:w="1815" w:type="dxa"/>
            <w:shd w:val="clear" w:color="auto" w:fill="auto"/>
            <w:noWrap/>
            <w:vAlign w:val="center"/>
          </w:tcPr>
          <w:p w14:paraId="508C6DAC">
            <w:pPr>
              <w:widowControl/>
              <w:jc w:val="center"/>
              <w:textAlignment w:val="baseline"/>
              <w:rPr>
                <w:rFonts w:hint="eastAsia" w:ascii="仿宋" w:hAnsi="仿宋" w:eastAsia="仿宋" w:cs="楷体_GB2312"/>
                <w:color w:val="000000"/>
                <w:sz w:val="24"/>
                <w:szCs w:val="24"/>
                <w:lang w:val="en-US" w:eastAsia="zh-CN"/>
              </w:rPr>
            </w:pPr>
          </w:p>
        </w:tc>
      </w:tr>
      <w:tr w14:paraId="0A964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10622" w:type="dxa"/>
            <w:gridSpan w:val="8"/>
            <w:shd w:val="clear" w:color="auto" w:fill="auto"/>
            <w:noWrap/>
            <w:vAlign w:val="center"/>
          </w:tcPr>
          <w:p w14:paraId="66D57CC6">
            <w:pPr>
              <w:bidi w:val="0"/>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1、报价含13%增值税专用发票，含运输到项目施工现场费用，并接受我公司的付款方式和送货方式(分批)。</w:t>
            </w:r>
          </w:p>
          <w:p w14:paraId="08B4F8C9">
            <w:pPr>
              <w:bidi w:val="0"/>
              <w:ind w:firstLine="720" w:firstLineChars="3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2、产品报价有效期不得少于1个月。</w:t>
            </w:r>
          </w:p>
        </w:tc>
      </w:tr>
    </w:tbl>
    <w:p w14:paraId="15B3774D">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16F32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2E04B97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325C7DB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1DD5261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73B8E1C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691EB45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7F7093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1045E6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7FF900D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14:paraId="395F420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14:paraId="34637AF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w:t>
      </w:r>
      <w:r>
        <w:rPr>
          <w:rFonts w:hint="eastAsia" w:ascii="仿宋" w:hAnsi="仿宋" w:eastAsia="仿宋" w:cs="楷体_GB2312"/>
          <w:color w:val="000000"/>
          <w:sz w:val="28"/>
          <w:szCs w:val="28"/>
          <w:lang w:val="en-US" w:eastAsia="zh-CN"/>
        </w:rPr>
        <w:t>13%</w:t>
      </w:r>
      <w:r>
        <w:rPr>
          <w:rFonts w:hint="eastAsia" w:ascii="仿宋" w:hAnsi="仿宋" w:eastAsia="仿宋" w:cs="楷体_GB2312"/>
          <w:color w:val="000000"/>
          <w:sz w:val="28"/>
          <w:szCs w:val="28"/>
        </w:rPr>
        <w:t>专票税</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运输费用</w:t>
      </w:r>
      <w:r>
        <w:rPr>
          <w:rFonts w:hint="eastAsia" w:ascii="仿宋" w:hAnsi="仿宋" w:eastAsia="仿宋" w:cs="楷体_GB2312"/>
          <w:color w:val="000000"/>
          <w:sz w:val="28"/>
          <w:szCs w:val="28"/>
          <w:lang w:eastAsia="zh-CN"/>
        </w:rPr>
        <w:t>、装卸费用。</w:t>
      </w:r>
    </w:p>
    <w:p w14:paraId="496EA98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报价需严格按规格型号、</w:t>
      </w:r>
      <w:r>
        <w:rPr>
          <w:rFonts w:hint="eastAsia" w:ascii="仿宋" w:hAnsi="仿宋" w:eastAsia="仿宋" w:cs="楷体_GB2312"/>
          <w:color w:val="000000"/>
          <w:sz w:val="28"/>
          <w:szCs w:val="28"/>
          <w:lang w:eastAsia="zh-CN"/>
        </w:rPr>
        <w:t>厚度、</w:t>
      </w:r>
      <w:r>
        <w:rPr>
          <w:rFonts w:hint="eastAsia" w:ascii="仿宋" w:hAnsi="仿宋" w:eastAsia="仿宋" w:cs="楷体_GB2312"/>
          <w:color w:val="000000"/>
          <w:sz w:val="28"/>
          <w:szCs w:val="28"/>
        </w:rPr>
        <w:t>等级标准进行报价。</w:t>
      </w:r>
    </w:p>
    <w:p w14:paraId="759B7B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highlight w:val="none"/>
          <w:lang w:val="en-US" w:eastAsia="zh-CN"/>
        </w:rPr>
        <w:t>6、产品执行标准：质量必须符合国家标准规范的技术要求。</w:t>
      </w:r>
    </w:p>
    <w:p w14:paraId="24607E1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报价文件袋需盖章并密封（无章、没有密封不予接收）。</w:t>
      </w:r>
    </w:p>
    <w:p w14:paraId="216EFE8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ascii="仿宋" w:hAnsi="仿宋" w:eastAsia="仿宋" w:cs="楷体_GB2312"/>
          <w:color w:val="000000"/>
          <w:sz w:val="28"/>
          <w:szCs w:val="28"/>
        </w:rPr>
        <w:t>、询价响应供应商必须提供产品的质量保证说明及售后服务承诺。</w:t>
      </w:r>
    </w:p>
    <w:p w14:paraId="73C6103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1EDB4C7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、报价期间相关费用由报价人自理。</w:t>
      </w:r>
    </w:p>
    <w:p w14:paraId="62C2DA3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14:paraId="326F69B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12、</w:t>
      </w:r>
      <w:r>
        <w:rPr>
          <w:rFonts w:ascii="仿宋" w:hAnsi="仿宋" w:eastAsia="仿宋" w:cs="楷体_GB2312"/>
          <w:color w:val="000000"/>
          <w:sz w:val="28"/>
          <w:szCs w:val="28"/>
        </w:rPr>
        <w:t>供应商在中标后，合同履行期间不能及时保障供应，</w:t>
      </w:r>
      <w:r>
        <w:rPr>
          <w:rFonts w:hint="default" w:ascii="仿宋" w:hAnsi="仿宋" w:eastAsia="仿宋" w:cs="楷体_GB2312"/>
          <w:color w:val="000000"/>
          <w:sz w:val="28"/>
          <w:szCs w:val="28"/>
        </w:rPr>
        <w:t>每出现一次，罚款1000元。累计出现三次，甲方有权单方面解除合同，乙方不得进行任何阻挠。</w:t>
      </w:r>
    </w:p>
    <w:p w14:paraId="1C3379F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28CB0FE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、报价有效期不少于一个月。</w:t>
      </w:r>
    </w:p>
    <w:p w14:paraId="7CE8EAB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23CF410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本材料无预付款，月度根据当月供货数量进行据实结算。</w:t>
      </w:r>
    </w:p>
    <w:p w14:paraId="3D4A4CC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2、报价人需按合同约定的供货期间进行供货，按双方约定要求验收合格后，方可投入工程使用。根据供货验收合格数量据实结算。</w:t>
      </w:r>
    </w:p>
    <w:p w14:paraId="28AF6FEB">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F82722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14:paraId="48D550E6">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12 </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 xml:space="preserve"> 19 </w:t>
      </w:r>
      <w:r>
        <w:rPr>
          <w:rFonts w:hint="eastAsia" w:ascii="仿宋" w:hAnsi="仿宋" w:eastAsia="仿宋" w:cs="楷体_GB2312"/>
          <w:sz w:val="28"/>
          <w:szCs w:val="28"/>
        </w:rPr>
        <w:t>日</w:t>
      </w:r>
      <w:r>
        <w:rPr>
          <w:rFonts w:hint="eastAsia" w:ascii="仿宋" w:hAnsi="仿宋" w:eastAsia="仿宋" w:cs="楷体_GB2312"/>
          <w:sz w:val="28"/>
          <w:szCs w:val="28"/>
          <w:lang w:eastAsia="zh-CN"/>
        </w:rPr>
        <w:t>当日</w:t>
      </w:r>
      <w:r>
        <w:rPr>
          <w:rFonts w:hint="eastAsia" w:ascii="仿宋" w:hAnsi="仿宋" w:eastAsia="仿宋" w:cs="楷体_GB2312"/>
          <w:sz w:val="28"/>
          <w:szCs w:val="28"/>
          <w:u w:val="single"/>
          <w:lang w:val="en-US" w:eastAsia="zh-CN"/>
        </w:rPr>
        <w:t xml:space="preserve"> 9 </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安徽省淮南市</w:t>
      </w:r>
      <w:r>
        <w:rPr>
          <w:rFonts w:hint="eastAsia" w:ascii="仿宋" w:hAnsi="仿宋" w:eastAsia="仿宋" w:cs="楷体_GB2312"/>
          <w:color w:val="000000"/>
          <w:sz w:val="28"/>
          <w:szCs w:val="28"/>
          <w:lang w:eastAsia="zh-CN"/>
        </w:rPr>
        <w:t>田家庵区望峰岗镇淮河化工厂厂区内淮南新物源商贸有限责任公司</w:t>
      </w:r>
      <w:r>
        <w:rPr>
          <w:rFonts w:hint="eastAsia" w:ascii="仿宋" w:hAnsi="仿宋" w:eastAsia="仿宋" w:cs="楷体_GB2312"/>
          <w:color w:val="000000"/>
          <w:sz w:val="28"/>
          <w:szCs w:val="28"/>
        </w:rPr>
        <w:t>，逾期送达的报价文件拒绝</w:t>
      </w:r>
      <w:r>
        <w:rPr>
          <w:rFonts w:hint="eastAsia" w:ascii="仿宋" w:hAnsi="仿宋" w:eastAsia="仿宋" w:cs="楷体_GB2312"/>
          <w:color w:val="000000"/>
          <w:sz w:val="28"/>
          <w:szCs w:val="28"/>
          <w:lang w:val="en-US" w:eastAsia="zh-CN"/>
        </w:rPr>
        <w:t>接收</w:t>
      </w:r>
      <w:r>
        <w:rPr>
          <w:rFonts w:hint="eastAsia" w:ascii="仿宋" w:hAnsi="仿宋" w:eastAsia="仿宋" w:cs="楷体_GB2312"/>
          <w:color w:val="000000"/>
          <w:sz w:val="28"/>
          <w:szCs w:val="28"/>
        </w:rPr>
        <w:t>。</w:t>
      </w:r>
      <w:r>
        <w:rPr>
          <w:rFonts w:hint="eastAsia" w:ascii="仿宋" w:hAnsi="仿宋" w:eastAsia="仿宋" w:cs="楷体_GB2312"/>
          <w:sz w:val="28"/>
          <w:szCs w:val="28"/>
          <w:u w:val="single" w:color="000000"/>
          <w:lang w:val="en-US" w:eastAsia="zh-CN"/>
        </w:rPr>
        <w:t xml:space="preserve"> 2024 </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12 </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 xml:space="preserve"> 19 </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 xml:space="preserve"> 9 </w:t>
      </w:r>
      <w:r>
        <w:rPr>
          <w:rFonts w:hint="eastAsia" w:ascii="仿宋" w:hAnsi="仿宋" w:eastAsia="仿宋" w:cs="楷体_GB2312"/>
          <w:sz w:val="28"/>
          <w:szCs w:val="28"/>
        </w:rPr>
        <w:t>时当众开启各方报价文件。</w:t>
      </w:r>
    </w:p>
    <w:p w14:paraId="67B9862F">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w:t>
      </w:r>
      <w:bookmarkStart w:id="0" w:name="_GoBack"/>
      <w:bookmarkEnd w:id="0"/>
      <w:r>
        <w:rPr>
          <w:rFonts w:hint="eastAsia" w:ascii="仿宋" w:hAnsi="仿宋" w:eastAsia="仿宋" w:cs="仿宋"/>
          <w:sz w:val="28"/>
          <w:szCs w:val="28"/>
          <w:highlight w:val="none"/>
          <w:lang w:val="en-US" w:eastAsia="zh-CN"/>
        </w:rPr>
        <w:t>人民币壹万元（¥10000元）</w:t>
      </w:r>
      <w:r>
        <w:rPr>
          <w:rFonts w:hint="eastAsia" w:ascii="仿宋" w:hAnsi="仿宋" w:eastAsia="仿宋" w:cs="仿宋"/>
          <w:sz w:val="28"/>
          <w:szCs w:val="28"/>
          <w:lang w:val="en-US" w:eastAsia="zh-CN"/>
        </w:rPr>
        <w:t>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1F073249">
      <w:pPr>
        <w:keepNext w:val="0"/>
        <w:keepLines w:val="0"/>
        <w:pageBreakBefore w:val="0"/>
        <w:widowControl w:val="0"/>
        <w:kinsoku/>
        <w:wordWrap/>
        <w:overflowPunct/>
        <w:topLinePunct w:val="0"/>
        <w:autoSpaceDE/>
        <w:autoSpaceDN/>
        <w:bidi w:val="0"/>
        <w:adjustRightInd/>
        <w:snapToGrid/>
        <w:spacing w:line="560" w:lineRule="exact"/>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572F24B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744E666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32D4DB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03E69D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5B3684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E28358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DAE0A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3A9934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3、成交原则：</w:t>
      </w:r>
      <w:r>
        <w:rPr>
          <w:rFonts w:ascii="仿宋" w:hAnsi="仿宋" w:eastAsia="仿宋" w:cs="楷体_GB2312"/>
          <w:color w:val="000000"/>
          <w:sz w:val="28"/>
          <w:szCs w:val="28"/>
        </w:rPr>
        <w:t>在符合采购需求、质量和服务相等的前提下，以合理低价的供应商作为成交供应商，供应商报价和承诺一经认可，即为成交合同价，不允许二次涨价。</w:t>
      </w:r>
    </w:p>
    <w:p w14:paraId="401334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4、本次询价报价单位少于两家或所有报价均被否决的，重新进行询价，只有两家报价单位自动转为竞争性谈判。</w:t>
      </w:r>
    </w:p>
    <w:p w14:paraId="25ECE1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8"/>
        <w:jc w:val="left"/>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kern w:val="2"/>
          <w:sz w:val="28"/>
          <w:szCs w:val="28"/>
          <w:lang w:val="en-US" w:eastAsia="zh-CN" w:bidi="ar-SA"/>
        </w:rPr>
        <w:t>5、</w:t>
      </w:r>
      <w:r>
        <w:rPr>
          <w:rFonts w:hint="default" w:ascii="仿宋" w:hAnsi="仿宋" w:eastAsia="仿宋" w:cs="楷体_GB2312"/>
          <w:color w:val="000000"/>
          <w:kern w:val="2"/>
          <w:sz w:val="28"/>
          <w:szCs w:val="28"/>
          <w:lang w:val="en-US" w:eastAsia="zh-CN" w:bidi="ar-SA"/>
        </w:rPr>
        <w:t>联系人（商务）：电话： </w:t>
      </w:r>
      <w:r>
        <w:rPr>
          <w:rFonts w:hint="eastAsia" w:ascii="仿宋" w:hAnsi="仿宋" w:eastAsia="仿宋" w:cs="楷体_GB2312"/>
          <w:color w:val="000000"/>
          <w:kern w:val="2"/>
          <w:sz w:val="28"/>
          <w:szCs w:val="28"/>
          <w:lang w:val="en-US" w:eastAsia="zh-CN" w:bidi="ar-SA"/>
        </w:rPr>
        <w:t>19719805907</w:t>
      </w:r>
    </w:p>
    <w:p w14:paraId="0DB0FB78">
      <w:pPr>
        <w:pStyle w:val="2"/>
        <w:rPr>
          <w:rFonts w:hint="default"/>
          <w:lang w:val="en-US" w:eastAsia="zh-CN"/>
        </w:rPr>
      </w:pPr>
      <w:r>
        <w:rPr>
          <w:rFonts w:hint="eastAsia" w:ascii="仿宋" w:hAnsi="仿宋" w:eastAsia="仿宋" w:cs="楷体_GB2312"/>
          <w:color w:val="000000"/>
          <w:sz w:val="28"/>
          <w:szCs w:val="28"/>
          <w:lang w:val="en-US" w:eastAsia="zh-CN"/>
        </w:rPr>
        <w:t xml:space="preserve"> 联系人（技术）：电话： 13516423260</w:t>
      </w:r>
    </w:p>
    <w:p w14:paraId="23E61B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840" w:firstLineChars="300"/>
        <w:jc w:val="left"/>
        <w:textAlignment w:val="baseline"/>
        <w:rPr>
          <w:rFonts w:hint="default" w:ascii="仿宋" w:hAnsi="仿宋" w:eastAsia="仿宋" w:cs="楷体_GB2312"/>
          <w:color w:val="000000"/>
          <w:kern w:val="2"/>
          <w:sz w:val="28"/>
          <w:szCs w:val="28"/>
          <w:lang w:val="en-US" w:eastAsia="zh-CN" w:bidi="ar-SA"/>
        </w:rPr>
      </w:pPr>
      <w:r>
        <w:rPr>
          <w:rFonts w:hint="default" w:ascii="仿宋" w:hAnsi="仿宋" w:eastAsia="仿宋" w:cs="楷体_GB2312"/>
          <w:color w:val="000000"/>
          <w:kern w:val="2"/>
          <w:sz w:val="28"/>
          <w:szCs w:val="28"/>
          <w:lang w:val="en-US" w:eastAsia="zh-CN" w:bidi="ar-SA"/>
        </w:rPr>
        <w:t>监督电话： 0554-2696263  邮箱：xjdc2024@qq.com</w:t>
      </w:r>
    </w:p>
    <w:p w14:paraId="709EA16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九</w:t>
      </w:r>
      <w:r>
        <w:rPr>
          <w:rFonts w:hint="eastAsia" w:ascii="仿宋" w:hAnsi="仿宋" w:eastAsia="仿宋" w:cs="楷体_GB2312"/>
          <w:b/>
          <w:bCs/>
          <w:color w:val="000000"/>
          <w:sz w:val="28"/>
          <w:szCs w:val="28"/>
        </w:rPr>
        <w:t xml:space="preserve">、询价文件组成： </w:t>
      </w:r>
    </w:p>
    <w:p w14:paraId="0D8F4B3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093DF965">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8680AC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E4FE59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18AB9BC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5DF881C5">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、报价</w:t>
      </w:r>
      <w:r>
        <w:rPr>
          <w:rFonts w:hint="eastAsia" w:ascii="仿宋" w:hAnsi="仿宋" w:eastAsia="仿宋" w:cs="仿宋"/>
          <w:b/>
          <w:bCs/>
          <w:sz w:val="28"/>
          <w:szCs w:val="28"/>
          <w:lang w:eastAsia="zh-CN"/>
        </w:rPr>
        <w:t>供应商</w:t>
      </w:r>
      <w:r>
        <w:rPr>
          <w:rFonts w:hint="eastAsia" w:ascii="仿宋" w:hAnsi="仿宋" w:eastAsia="仿宋" w:cs="仿宋"/>
          <w:b/>
          <w:bCs/>
          <w:sz w:val="28"/>
          <w:szCs w:val="28"/>
        </w:rPr>
        <w:t>企业信誉要求</w:t>
      </w:r>
    </w:p>
    <w:p w14:paraId="6FD7A2A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70DE694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lang w:val="en-US" w:eastAsia="zh-CN"/>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34D17AAD">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附：报价</w:t>
      </w:r>
      <w:r>
        <w:rPr>
          <w:rFonts w:hint="eastAsia" w:ascii="仿宋" w:hAnsi="仿宋" w:eastAsia="仿宋" w:cs="仿宋"/>
          <w:b/>
          <w:bCs/>
          <w:sz w:val="28"/>
          <w:szCs w:val="28"/>
          <w:lang w:eastAsia="zh-CN"/>
        </w:rPr>
        <w:t>响应文件</w:t>
      </w:r>
      <w:r>
        <w:rPr>
          <w:rFonts w:hint="eastAsia" w:ascii="仿宋" w:hAnsi="仿宋" w:eastAsia="仿宋" w:cs="仿宋"/>
          <w:b/>
          <w:bCs/>
          <w:sz w:val="28"/>
          <w:szCs w:val="28"/>
        </w:rPr>
        <w:t>格式</w:t>
      </w:r>
    </w:p>
    <w:p w14:paraId="2EB24831">
      <w:pPr>
        <w:keepNext w:val="0"/>
        <w:keepLines w:val="0"/>
        <w:pageBreakBefore w:val="0"/>
        <w:widowControl w:val="0"/>
        <w:kinsoku/>
        <w:wordWrap/>
        <w:overflowPunct/>
        <w:topLinePunct w:val="0"/>
        <w:autoSpaceDE/>
        <w:autoSpaceDN/>
        <w:bidi w:val="0"/>
        <w:adjustRightInd/>
        <w:snapToGrid/>
        <w:spacing w:line="560" w:lineRule="exact"/>
        <w:ind w:firstLine="5600" w:firstLineChars="20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75524089">
      <w:pPr>
        <w:ind w:firstLine="5600" w:firstLineChars="20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lang w:val="en-US" w:eastAsia="zh-CN"/>
        </w:rPr>
        <w:t xml:space="preserve"> 2024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 xml:space="preserve"> 12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 xml:space="preserve"> 13 </w:t>
      </w:r>
      <w:r>
        <w:rPr>
          <w:rFonts w:hint="eastAsia" w:ascii="仿宋" w:hAnsi="仿宋" w:eastAsia="仿宋" w:cs="楷体_GB2312"/>
          <w:color w:val="000000"/>
          <w:sz w:val="28"/>
          <w:szCs w:val="28"/>
        </w:rPr>
        <w:t>日</w:t>
      </w:r>
    </w:p>
    <w:p w14:paraId="55026BEA">
      <w:pPr>
        <w:textAlignment w:val="baseline"/>
        <w:rPr>
          <w:rFonts w:hint="eastAsia" w:ascii="仿宋" w:hAnsi="仿宋" w:eastAsia="仿宋" w:cs="仿宋"/>
          <w:color w:val="000000"/>
          <w:sz w:val="28"/>
          <w:szCs w:val="28"/>
        </w:rPr>
      </w:pPr>
    </w:p>
    <w:p w14:paraId="6E94613D">
      <w:pPr>
        <w:textAlignment w:val="baseline"/>
        <w:rPr>
          <w:rFonts w:hint="eastAsia" w:ascii="仿宋" w:hAnsi="仿宋" w:eastAsia="仿宋" w:cs="仿宋"/>
          <w:color w:val="000000"/>
          <w:sz w:val="28"/>
          <w:szCs w:val="28"/>
        </w:rPr>
      </w:pPr>
    </w:p>
    <w:p w14:paraId="10090603">
      <w:pPr>
        <w:textAlignment w:val="baseline"/>
        <w:rPr>
          <w:rFonts w:hint="eastAsia" w:ascii="仿宋" w:hAnsi="仿宋" w:eastAsia="仿宋" w:cs="仿宋"/>
          <w:color w:val="000000"/>
          <w:sz w:val="28"/>
          <w:szCs w:val="28"/>
        </w:rPr>
      </w:pPr>
    </w:p>
    <w:p w14:paraId="1A108F99">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649EF138">
      <w:pPr>
        <w:pStyle w:val="2"/>
        <w:rPr>
          <w:rFonts w:hint="eastAsia"/>
        </w:rPr>
      </w:pPr>
    </w:p>
    <w:p w14:paraId="5B9D3891">
      <w:pPr>
        <w:spacing w:line="600" w:lineRule="exact"/>
        <w:jc w:val="center"/>
        <w:rPr>
          <w:rFonts w:hint="eastAsia" w:ascii="仿宋" w:hAnsi="仿宋" w:eastAsia="仿宋" w:cs="仿宋"/>
          <w:sz w:val="36"/>
          <w:szCs w:val="36"/>
        </w:rPr>
      </w:pPr>
      <w:r>
        <w:rPr>
          <w:rFonts w:hint="eastAsia" w:ascii="仿宋" w:hAnsi="仿宋" w:eastAsia="仿宋" w:cs="仿宋"/>
          <w:sz w:val="36"/>
          <w:szCs w:val="36"/>
          <w:lang w:val="en-US" w:eastAsia="zh-CN"/>
        </w:rPr>
        <w:t>报价</w:t>
      </w:r>
      <w:r>
        <w:rPr>
          <w:rFonts w:hint="eastAsia" w:ascii="仿宋" w:hAnsi="仿宋" w:eastAsia="仿宋" w:cs="仿宋"/>
          <w:sz w:val="36"/>
          <w:szCs w:val="36"/>
        </w:rPr>
        <w:t>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59119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B9ABA38">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报价</w:t>
            </w:r>
            <w:r>
              <w:rPr>
                <w:rFonts w:hint="eastAsia" w:ascii="仿宋" w:hAnsi="仿宋" w:eastAsia="仿宋" w:cs="仿宋"/>
                <w:color w:val="000000"/>
                <w:sz w:val="28"/>
                <w:szCs w:val="28"/>
                <w:lang w:eastAsia="zh-CN"/>
              </w:rPr>
              <w:t>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C6B760A">
            <w:pPr>
              <w:autoSpaceDN w:val="0"/>
              <w:spacing w:line="420" w:lineRule="exact"/>
              <w:jc w:val="center"/>
              <w:rPr>
                <w:rFonts w:hint="eastAsia" w:ascii="仿宋" w:hAnsi="仿宋" w:eastAsia="仿宋" w:cs="仿宋"/>
                <w:bCs/>
                <w:color w:val="000000"/>
                <w:sz w:val="28"/>
                <w:szCs w:val="28"/>
              </w:rPr>
            </w:pPr>
          </w:p>
        </w:tc>
      </w:tr>
      <w:tr w14:paraId="7B7A1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7DFFD31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0382132">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3D8D118">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3872878">
            <w:pPr>
              <w:autoSpaceDN w:val="0"/>
              <w:snapToGrid w:val="0"/>
              <w:spacing w:line="420" w:lineRule="exact"/>
              <w:rPr>
                <w:rFonts w:hint="eastAsia" w:ascii="仿宋" w:hAnsi="仿宋" w:eastAsia="仿宋" w:cs="仿宋"/>
                <w:color w:val="000000"/>
                <w:sz w:val="28"/>
                <w:szCs w:val="28"/>
              </w:rPr>
            </w:pPr>
          </w:p>
        </w:tc>
      </w:tr>
      <w:tr w14:paraId="67D2F9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ED05F8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27688BD">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3AC015A">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1223B45A">
            <w:pPr>
              <w:autoSpaceDN w:val="0"/>
              <w:snapToGrid w:val="0"/>
              <w:spacing w:line="420" w:lineRule="exact"/>
              <w:rPr>
                <w:rFonts w:hint="eastAsia" w:ascii="仿宋" w:hAnsi="仿宋" w:eastAsia="仿宋" w:cs="仿宋"/>
                <w:color w:val="000000"/>
                <w:sz w:val="28"/>
                <w:szCs w:val="28"/>
              </w:rPr>
            </w:pPr>
          </w:p>
        </w:tc>
      </w:tr>
      <w:tr w14:paraId="38FFBD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735DB2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7EEE90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3C1248F">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9A9656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6F40955">
            <w:pPr>
              <w:autoSpaceDN w:val="0"/>
              <w:spacing w:line="420" w:lineRule="exact"/>
              <w:jc w:val="center"/>
              <w:rPr>
                <w:rFonts w:hint="eastAsia" w:ascii="仿宋" w:hAnsi="仿宋" w:eastAsia="仿宋" w:cs="仿宋"/>
                <w:bCs/>
                <w:color w:val="000000"/>
                <w:sz w:val="28"/>
                <w:szCs w:val="28"/>
              </w:rPr>
            </w:pPr>
          </w:p>
        </w:tc>
      </w:tr>
      <w:tr w14:paraId="441941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BF0EF5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2BCD8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6B181DE">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C7B6FB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9195CB9">
            <w:pPr>
              <w:autoSpaceDN w:val="0"/>
              <w:spacing w:line="420" w:lineRule="exact"/>
              <w:jc w:val="center"/>
              <w:rPr>
                <w:rFonts w:hint="eastAsia" w:ascii="仿宋" w:hAnsi="仿宋" w:eastAsia="仿宋" w:cs="仿宋"/>
                <w:color w:val="000000"/>
                <w:sz w:val="28"/>
                <w:szCs w:val="28"/>
              </w:rPr>
            </w:pPr>
          </w:p>
        </w:tc>
      </w:tr>
      <w:tr w14:paraId="2EE8F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CC4617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562774C">
            <w:pPr>
              <w:autoSpaceDN w:val="0"/>
              <w:spacing w:line="420" w:lineRule="exact"/>
              <w:ind w:firstLine="560" w:firstLineChars="200"/>
              <w:rPr>
                <w:rFonts w:hint="eastAsia" w:ascii="仿宋" w:hAnsi="仿宋" w:eastAsia="仿宋" w:cs="仿宋"/>
                <w:bCs/>
                <w:color w:val="000000"/>
                <w:sz w:val="28"/>
                <w:szCs w:val="28"/>
              </w:rPr>
            </w:pPr>
          </w:p>
        </w:tc>
      </w:tr>
      <w:tr w14:paraId="45454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24158E8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7E5E5EB">
            <w:pPr>
              <w:autoSpaceDN w:val="0"/>
              <w:spacing w:line="420" w:lineRule="exact"/>
              <w:ind w:firstLine="980" w:firstLineChars="350"/>
              <w:rPr>
                <w:rFonts w:hint="eastAsia" w:ascii="仿宋" w:hAnsi="仿宋" w:eastAsia="仿宋" w:cs="仿宋"/>
                <w:color w:val="000000"/>
                <w:sz w:val="28"/>
                <w:szCs w:val="28"/>
              </w:rPr>
            </w:pPr>
          </w:p>
        </w:tc>
      </w:tr>
    </w:tbl>
    <w:p w14:paraId="0038C4B0">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r>
        <w:rPr>
          <w:rFonts w:hint="eastAsia" w:ascii="仿宋" w:hAnsi="仿宋" w:eastAsia="仿宋" w:cs="仿宋"/>
          <w:color w:val="000000"/>
          <w:sz w:val="28"/>
          <w:szCs w:val="28"/>
          <w:lang w:val="en-US" w:eastAsia="zh-CN"/>
        </w:rPr>
        <w:t>复印件</w:t>
      </w:r>
    </w:p>
    <w:p w14:paraId="00D39AA0">
      <w:pPr>
        <w:textAlignment w:val="baseline"/>
        <w:rPr>
          <w:rFonts w:hint="eastAsia" w:ascii="仿宋" w:hAnsi="仿宋" w:eastAsia="仿宋" w:cs="楷体_GB2312"/>
          <w:color w:val="000000"/>
          <w:sz w:val="28"/>
          <w:szCs w:val="28"/>
        </w:rPr>
      </w:pPr>
    </w:p>
    <w:p w14:paraId="3CF78F8D">
      <w:pPr>
        <w:textAlignment w:val="baseline"/>
        <w:rPr>
          <w:rFonts w:hint="eastAsia" w:ascii="仿宋" w:hAnsi="仿宋" w:eastAsia="仿宋" w:cs="楷体_GB2312"/>
          <w:color w:val="000000"/>
          <w:sz w:val="28"/>
          <w:szCs w:val="28"/>
        </w:rPr>
      </w:pPr>
    </w:p>
    <w:p w14:paraId="4CBD8582">
      <w:pPr>
        <w:pStyle w:val="2"/>
        <w:rPr>
          <w:rFonts w:hint="eastAsia" w:ascii="仿宋" w:hAnsi="仿宋" w:eastAsia="仿宋" w:cs="楷体_GB2312"/>
          <w:color w:val="000000"/>
          <w:sz w:val="28"/>
          <w:szCs w:val="28"/>
        </w:rPr>
      </w:pPr>
    </w:p>
    <w:p w14:paraId="0A7092A1">
      <w:pPr>
        <w:rPr>
          <w:rFonts w:hint="eastAsia" w:ascii="仿宋" w:hAnsi="仿宋" w:eastAsia="仿宋" w:cs="楷体_GB2312"/>
          <w:color w:val="000000"/>
          <w:sz w:val="28"/>
          <w:szCs w:val="28"/>
        </w:rPr>
      </w:pPr>
    </w:p>
    <w:p w14:paraId="2F1F52A7">
      <w:pPr>
        <w:pStyle w:val="2"/>
        <w:ind w:left="0" w:leftChars="0" w:firstLine="0" w:firstLineChars="0"/>
        <w:rPr>
          <w:rFonts w:hint="eastAsia" w:ascii="仿宋" w:hAnsi="仿宋" w:eastAsia="仿宋" w:cs="楷体_GB2312"/>
          <w:color w:val="000000"/>
          <w:sz w:val="28"/>
          <w:szCs w:val="28"/>
        </w:rPr>
      </w:pPr>
    </w:p>
    <w:p w14:paraId="7F5899CD">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0331001D">
      <w:pPr>
        <w:jc w:val="both"/>
        <w:rPr>
          <w:rFonts w:hint="eastAsia" w:ascii="仿宋" w:hAnsi="仿宋" w:eastAsia="仿宋" w:cs="仿宋"/>
          <w:b/>
          <w:bCs/>
          <w:sz w:val="28"/>
          <w:szCs w:val="28"/>
        </w:rPr>
      </w:pPr>
    </w:p>
    <w:p w14:paraId="05450549">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69998397">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5E7FF7B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25AAE7E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5B0FE5C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073B1555">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CC14DE">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50321C02">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F1B2F2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16AD0F1F">
      <w:pPr>
        <w:jc w:val="left"/>
        <w:rPr>
          <w:rFonts w:ascii="仿宋" w:hAnsi="仿宋" w:eastAsia="仿宋" w:cs="仿宋"/>
          <w:b/>
          <w:bCs/>
          <w:sz w:val="28"/>
          <w:szCs w:val="28"/>
        </w:rPr>
      </w:pPr>
    </w:p>
    <w:p w14:paraId="25030E1B">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5F68FFB0">
      <w:pPr>
        <w:jc w:val="left"/>
        <w:rPr>
          <w:rFonts w:ascii="仿宋" w:hAnsi="仿宋" w:eastAsia="仿宋" w:cs="仿宋"/>
          <w:sz w:val="28"/>
          <w:szCs w:val="28"/>
        </w:rPr>
      </w:pPr>
    </w:p>
    <w:p w14:paraId="747C9061">
      <w:pPr>
        <w:jc w:val="left"/>
        <w:rPr>
          <w:rFonts w:ascii="仿宋" w:hAnsi="仿宋" w:eastAsia="仿宋" w:cs="仿宋"/>
          <w:sz w:val="28"/>
          <w:szCs w:val="28"/>
        </w:rPr>
      </w:pPr>
    </w:p>
    <w:p w14:paraId="3C694C22">
      <w:pPr>
        <w:jc w:val="left"/>
        <w:rPr>
          <w:rFonts w:ascii="仿宋" w:hAnsi="仿宋" w:eastAsia="仿宋" w:cs="仿宋"/>
          <w:sz w:val="28"/>
          <w:szCs w:val="28"/>
        </w:rPr>
      </w:pPr>
    </w:p>
    <w:p w14:paraId="0FDF5C1A">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66F13300">
      <w:pPr>
        <w:jc w:val="left"/>
        <w:rPr>
          <w:rFonts w:ascii="仿宋" w:hAnsi="仿宋" w:eastAsia="仿宋" w:cs="仿宋"/>
          <w:sz w:val="28"/>
          <w:szCs w:val="28"/>
        </w:rPr>
      </w:pPr>
    </w:p>
    <w:p w14:paraId="09389DD4">
      <w:pPr>
        <w:jc w:val="left"/>
        <w:rPr>
          <w:rFonts w:ascii="仿宋" w:hAnsi="仿宋" w:eastAsia="仿宋" w:cs="仿宋"/>
          <w:b/>
          <w:bCs/>
          <w:sz w:val="28"/>
          <w:szCs w:val="28"/>
        </w:rPr>
      </w:pPr>
    </w:p>
    <w:p w14:paraId="194630E6">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62DCA406">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6E52EF70">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8A6CAC">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2C0CB7BF">
      <w:pPr>
        <w:jc w:val="center"/>
        <w:rPr>
          <w:rFonts w:ascii="仿宋" w:hAnsi="仿宋" w:eastAsia="仿宋" w:cs="仿宋"/>
          <w:b/>
          <w:sz w:val="24"/>
          <w:szCs w:val="24"/>
        </w:rPr>
      </w:pPr>
    </w:p>
    <w:p w14:paraId="21FC8356">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07D630BC">
      <w:pPr>
        <w:tabs>
          <w:tab w:val="left" w:pos="2730"/>
        </w:tabs>
        <w:spacing w:line="360" w:lineRule="auto"/>
        <w:ind w:firstLine="31680"/>
        <w:rPr>
          <w:rFonts w:ascii="仿宋" w:hAnsi="仿宋" w:eastAsia="仿宋" w:cs="仿宋"/>
          <w:b/>
          <w:sz w:val="28"/>
          <w:szCs w:val="28"/>
        </w:rPr>
      </w:pPr>
    </w:p>
    <w:p w14:paraId="5A5F325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1CD435E6">
      <w:pPr>
        <w:tabs>
          <w:tab w:val="left" w:pos="2730"/>
        </w:tabs>
        <w:spacing w:line="360" w:lineRule="auto"/>
        <w:rPr>
          <w:rFonts w:ascii="仿宋" w:hAnsi="仿宋" w:eastAsia="仿宋" w:cs="仿宋"/>
          <w:b/>
          <w:sz w:val="28"/>
          <w:szCs w:val="28"/>
        </w:rPr>
      </w:pPr>
    </w:p>
    <w:p w14:paraId="6D4DBFB3">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FDFFAEE">
      <w:pPr>
        <w:tabs>
          <w:tab w:val="left" w:pos="2730"/>
        </w:tabs>
        <w:spacing w:line="360" w:lineRule="auto"/>
        <w:rPr>
          <w:rFonts w:ascii="仿宋" w:hAnsi="仿宋" w:eastAsia="仿宋" w:cs="仿宋"/>
          <w:b/>
          <w:sz w:val="28"/>
          <w:szCs w:val="28"/>
        </w:rPr>
      </w:pPr>
    </w:p>
    <w:p w14:paraId="6E258298">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2789B3D7">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6606FADB">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74C22B08">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3F4E1F0">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35332B48">
      <w:pPr>
        <w:rPr>
          <w:rFonts w:ascii="仿宋" w:hAnsi="仿宋" w:eastAsia="仿宋" w:cs="仿宋"/>
          <w:sz w:val="24"/>
          <w:szCs w:val="24"/>
        </w:rPr>
      </w:pPr>
    </w:p>
    <w:p w14:paraId="73EDD26C">
      <w:pPr>
        <w:rPr>
          <w:rFonts w:ascii="仿宋" w:hAnsi="仿宋" w:eastAsia="仿宋" w:cs="仿宋"/>
          <w:sz w:val="24"/>
          <w:szCs w:val="24"/>
        </w:rPr>
      </w:pPr>
    </w:p>
    <w:p w14:paraId="579B8C5A">
      <w:pPr>
        <w:rPr>
          <w:rFonts w:ascii="仿宋" w:hAnsi="仿宋" w:eastAsia="仿宋" w:cs="仿宋"/>
          <w:sz w:val="24"/>
          <w:szCs w:val="24"/>
        </w:rPr>
      </w:pPr>
    </w:p>
    <w:p w14:paraId="499E24DA">
      <w:pPr>
        <w:rPr>
          <w:rFonts w:ascii="仿宋" w:hAnsi="仿宋" w:eastAsia="仿宋" w:cs="仿宋"/>
          <w:sz w:val="24"/>
          <w:szCs w:val="24"/>
        </w:rPr>
      </w:pPr>
    </w:p>
    <w:p w14:paraId="66BEF224">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37B60390">
      <w:pPr>
        <w:pStyle w:val="2"/>
        <w:rPr>
          <w:rFonts w:hint="eastAsia"/>
        </w:rPr>
      </w:pPr>
    </w:p>
    <w:p w14:paraId="33616095">
      <w:pPr>
        <w:textAlignment w:val="baseline"/>
        <w:rPr>
          <w:rFonts w:hint="eastAsia" w:ascii="仿宋" w:hAnsi="仿宋" w:eastAsia="仿宋" w:cs="楷体_GB2312"/>
          <w:color w:val="000000"/>
          <w:sz w:val="28"/>
          <w:szCs w:val="28"/>
        </w:rPr>
      </w:pPr>
    </w:p>
    <w:p w14:paraId="62EAD7E2">
      <w:pPr>
        <w:textAlignment w:val="baseline"/>
        <w:rPr>
          <w:rFonts w:hint="eastAsia" w:ascii="仿宋" w:hAnsi="仿宋" w:eastAsia="仿宋" w:cs="楷体_GB2312"/>
          <w:color w:val="000000"/>
          <w:sz w:val="28"/>
          <w:szCs w:val="28"/>
        </w:rPr>
      </w:pPr>
    </w:p>
    <w:p w14:paraId="752E9345">
      <w:pPr>
        <w:textAlignment w:val="baseline"/>
        <w:rPr>
          <w:rFonts w:hint="eastAsia" w:ascii="仿宋" w:hAnsi="仿宋" w:eastAsia="仿宋" w:cs="楷体_GB2312"/>
          <w:color w:val="000000"/>
          <w:sz w:val="28"/>
          <w:szCs w:val="28"/>
        </w:rPr>
      </w:pPr>
    </w:p>
    <w:p w14:paraId="26472DDB">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66955C66">
      <w:pPr>
        <w:jc w:val="cente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40"/>
          <w:szCs w:val="40"/>
        </w:rPr>
        <w:t>报价单</w:t>
      </w:r>
    </w:p>
    <w:tbl>
      <w:tblPr>
        <w:tblStyle w:val="9"/>
        <w:tblpPr w:leftFromText="180" w:rightFromText="180" w:vertAnchor="text" w:horzAnchor="page" w:tblpXSpec="center" w:tblpY="500"/>
        <w:tblOverlap w:val="never"/>
        <w:tblW w:w="106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410"/>
        <w:gridCol w:w="1800"/>
        <w:gridCol w:w="810"/>
        <w:gridCol w:w="1080"/>
        <w:gridCol w:w="1245"/>
        <w:gridCol w:w="1395"/>
        <w:gridCol w:w="2220"/>
      </w:tblGrid>
      <w:tr w14:paraId="47EC7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14784575">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410" w:type="dxa"/>
            <w:shd w:val="clear" w:color="auto" w:fill="auto"/>
            <w:noWrap/>
            <w:vAlign w:val="center"/>
          </w:tcPr>
          <w:p w14:paraId="34FC14E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800" w:type="dxa"/>
            <w:shd w:val="clear" w:color="auto" w:fill="auto"/>
            <w:noWrap/>
            <w:vAlign w:val="center"/>
          </w:tcPr>
          <w:p w14:paraId="590198F5">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810" w:type="dxa"/>
            <w:shd w:val="clear" w:color="auto" w:fill="auto"/>
            <w:noWrap/>
            <w:vAlign w:val="center"/>
          </w:tcPr>
          <w:p w14:paraId="3ACEA33A">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80" w:type="dxa"/>
            <w:shd w:val="clear" w:color="auto" w:fill="auto"/>
            <w:noWrap/>
            <w:vAlign w:val="center"/>
          </w:tcPr>
          <w:p w14:paraId="0618F12E">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245" w:type="dxa"/>
            <w:shd w:val="clear" w:color="auto" w:fill="auto"/>
            <w:noWrap/>
            <w:vAlign w:val="center"/>
          </w:tcPr>
          <w:p w14:paraId="4839EFC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395" w:type="dxa"/>
            <w:shd w:val="clear" w:color="auto" w:fill="auto"/>
            <w:noWrap/>
            <w:vAlign w:val="center"/>
          </w:tcPr>
          <w:p w14:paraId="138CC0E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2220" w:type="dxa"/>
            <w:shd w:val="clear" w:color="auto" w:fill="auto"/>
            <w:noWrap/>
            <w:vAlign w:val="center"/>
          </w:tcPr>
          <w:p w14:paraId="6C5BC75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49E33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62" w:type="dxa"/>
            <w:shd w:val="clear" w:color="auto" w:fill="auto"/>
            <w:noWrap/>
            <w:vAlign w:val="center"/>
          </w:tcPr>
          <w:p w14:paraId="08C7F83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4BD0FF5A">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镀锌钢管</w:t>
            </w:r>
          </w:p>
        </w:tc>
        <w:tc>
          <w:tcPr>
            <w:tcW w:w="1800" w:type="dxa"/>
            <w:shd w:val="clear" w:color="auto" w:fill="auto"/>
            <w:noWrap/>
            <w:vAlign w:val="center"/>
          </w:tcPr>
          <w:p w14:paraId="67B6CFA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DN100(114*4)</w:t>
            </w:r>
          </w:p>
        </w:tc>
        <w:tc>
          <w:tcPr>
            <w:tcW w:w="810" w:type="dxa"/>
            <w:shd w:val="clear" w:color="auto" w:fill="auto"/>
            <w:noWrap/>
            <w:vAlign w:val="center"/>
          </w:tcPr>
          <w:p w14:paraId="59135BE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米</w:t>
            </w:r>
          </w:p>
        </w:tc>
        <w:tc>
          <w:tcPr>
            <w:tcW w:w="1080" w:type="dxa"/>
            <w:shd w:val="clear" w:color="auto" w:fill="auto"/>
            <w:noWrap/>
            <w:vAlign w:val="center"/>
          </w:tcPr>
          <w:p w14:paraId="0CEBDD0A">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5000</w:t>
            </w:r>
          </w:p>
        </w:tc>
        <w:tc>
          <w:tcPr>
            <w:tcW w:w="1245" w:type="dxa"/>
            <w:shd w:val="clear" w:color="auto" w:fill="auto"/>
            <w:noWrap/>
            <w:vAlign w:val="center"/>
          </w:tcPr>
          <w:p w14:paraId="56C1D7F6">
            <w:pPr>
              <w:widowControl/>
              <w:jc w:val="center"/>
              <w:textAlignment w:val="baseline"/>
              <w:rPr>
                <w:rFonts w:hint="eastAsia" w:ascii="仿宋" w:hAnsi="仿宋" w:eastAsia="仿宋" w:cs="楷体_GB2312"/>
                <w:color w:val="000000"/>
                <w:sz w:val="24"/>
                <w:szCs w:val="24"/>
              </w:rPr>
            </w:pPr>
          </w:p>
        </w:tc>
        <w:tc>
          <w:tcPr>
            <w:tcW w:w="1395" w:type="dxa"/>
            <w:shd w:val="clear" w:color="auto" w:fill="auto"/>
            <w:noWrap/>
            <w:vAlign w:val="center"/>
          </w:tcPr>
          <w:p w14:paraId="7CA0A3ED">
            <w:pPr>
              <w:widowControl/>
              <w:jc w:val="center"/>
              <w:textAlignment w:val="baseline"/>
              <w:rPr>
                <w:rFonts w:hint="eastAsia" w:ascii="仿宋" w:hAnsi="仿宋" w:eastAsia="仿宋" w:cs="楷体_GB2312"/>
                <w:color w:val="000000"/>
                <w:sz w:val="24"/>
                <w:szCs w:val="24"/>
                <w:lang w:val="en-US" w:eastAsia="zh-CN"/>
              </w:rPr>
            </w:pPr>
          </w:p>
        </w:tc>
        <w:tc>
          <w:tcPr>
            <w:tcW w:w="2220" w:type="dxa"/>
            <w:shd w:val="clear" w:color="auto" w:fill="auto"/>
            <w:noWrap/>
            <w:vAlign w:val="center"/>
          </w:tcPr>
          <w:p w14:paraId="477F7097">
            <w:pPr>
              <w:widowControl/>
              <w:jc w:val="center"/>
              <w:textAlignment w:val="baseline"/>
              <w:rPr>
                <w:rFonts w:hint="default" w:ascii="仿宋" w:hAnsi="仿宋" w:eastAsia="仿宋" w:cs="楷体_GB2312"/>
                <w:color w:val="000000"/>
                <w:sz w:val="24"/>
                <w:szCs w:val="24"/>
                <w:lang w:val="en-US" w:eastAsia="zh-CN"/>
              </w:rPr>
            </w:pPr>
          </w:p>
        </w:tc>
      </w:tr>
      <w:tr w14:paraId="3E16F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072" w:type="dxa"/>
            <w:gridSpan w:val="2"/>
            <w:shd w:val="clear" w:color="auto" w:fill="auto"/>
            <w:noWrap/>
            <w:vAlign w:val="center"/>
          </w:tcPr>
          <w:p w14:paraId="22BC9539">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4935" w:type="dxa"/>
            <w:gridSpan w:val="4"/>
            <w:shd w:val="clear" w:color="auto" w:fill="auto"/>
            <w:noWrap/>
            <w:vAlign w:val="center"/>
          </w:tcPr>
          <w:p w14:paraId="2DAE34CB">
            <w:pPr>
              <w:widowControl/>
              <w:jc w:val="center"/>
              <w:textAlignment w:val="baseline"/>
              <w:rPr>
                <w:rFonts w:hint="eastAsia" w:ascii="仿宋" w:hAnsi="仿宋" w:eastAsia="仿宋" w:cs="楷体_GB2312"/>
                <w:color w:val="000000"/>
                <w:sz w:val="24"/>
                <w:szCs w:val="24"/>
              </w:rPr>
            </w:pPr>
          </w:p>
        </w:tc>
        <w:tc>
          <w:tcPr>
            <w:tcW w:w="1395" w:type="dxa"/>
            <w:shd w:val="clear" w:color="auto" w:fill="auto"/>
            <w:noWrap/>
            <w:vAlign w:val="center"/>
          </w:tcPr>
          <w:p w14:paraId="41F93CA0">
            <w:pPr>
              <w:widowControl/>
              <w:jc w:val="center"/>
              <w:textAlignment w:val="baseline"/>
              <w:rPr>
                <w:rFonts w:hint="eastAsia" w:ascii="仿宋" w:hAnsi="仿宋" w:eastAsia="仿宋" w:cs="楷体_GB2312"/>
                <w:color w:val="000000"/>
                <w:sz w:val="24"/>
                <w:szCs w:val="24"/>
                <w:lang w:val="en-US" w:eastAsia="zh-CN"/>
              </w:rPr>
            </w:pPr>
          </w:p>
        </w:tc>
        <w:tc>
          <w:tcPr>
            <w:tcW w:w="2220" w:type="dxa"/>
            <w:shd w:val="clear" w:color="auto" w:fill="auto"/>
            <w:noWrap/>
            <w:vAlign w:val="center"/>
          </w:tcPr>
          <w:p w14:paraId="68A3B3AF">
            <w:pPr>
              <w:widowControl/>
              <w:jc w:val="center"/>
              <w:textAlignment w:val="baseline"/>
              <w:rPr>
                <w:rFonts w:hint="eastAsia" w:ascii="仿宋" w:hAnsi="仿宋" w:eastAsia="仿宋" w:cs="楷体_GB2312"/>
                <w:color w:val="000000"/>
                <w:sz w:val="24"/>
                <w:szCs w:val="24"/>
                <w:lang w:val="en-US" w:eastAsia="zh-CN"/>
              </w:rPr>
            </w:pPr>
          </w:p>
        </w:tc>
      </w:tr>
      <w:tr w14:paraId="54B85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10622" w:type="dxa"/>
            <w:gridSpan w:val="8"/>
            <w:shd w:val="clear" w:color="auto" w:fill="auto"/>
            <w:noWrap/>
            <w:vAlign w:val="center"/>
          </w:tcPr>
          <w:p w14:paraId="31F728E0">
            <w:pPr>
              <w:bidi w:val="0"/>
              <w:jc w:val="left"/>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1、报价含13%增值税专用发票，含运输到项目施工现场费用，并接受我公司的付款方式和送货方式(分批)。</w:t>
            </w:r>
          </w:p>
          <w:p w14:paraId="14B7437F">
            <w:pPr>
              <w:bidi w:val="0"/>
              <w:ind w:firstLine="720" w:firstLineChars="300"/>
              <w:jc w:val="left"/>
              <w:rPr>
                <w:rFonts w:hint="eastAsia" w:ascii="仿宋" w:hAnsi="仿宋" w:eastAsia="仿宋" w:cs="仿宋"/>
                <w:color w:val="000000"/>
                <w:sz w:val="24"/>
                <w:szCs w:val="24"/>
                <w:lang w:val="en-US" w:eastAsia="zh-CN"/>
              </w:rPr>
            </w:pPr>
            <w:r>
              <w:rPr>
                <w:rFonts w:hint="eastAsia" w:ascii="仿宋" w:hAnsi="仿宋" w:eastAsia="仿宋" w:cs="仿宋"/>
                <w:sz w:val="24"/>
                <w:szCs w:val="24"/>
                <w:lang w:val="en-US" w:eastAsia="zh-CN"/>
              </w:rPr>
              <w:t>2、产品报价有效期不得少于1个月。</w:t>
            </w:r>
          </w:p>
        </w:tc>
      </w:tr>
    </w:tbl>
    <w:p w14:paraId="1FED97DC">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76DE9025">
      <w:pPr>
        <w:ind w:firstLine="5903" w:firstLineChars="21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2F7D5632">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p>
    <w:p w14:paraId="757E4A33">
      <w:pPr>
        <w:textAlignment w:val="baseline"/>
        <w:rPr>
          <w:rFonts w:hint="eastAsia" w:ascii="仿宋" w:hAnsi="仿宋" w:eastAsia="仿宋" w:cs="楷体_GB2312"/>
          <w:color w:val="000000"/>
          <w:sz w:val="28"/>
          <w:szCs w:val="28"/>
          <w:lang w:eastAsia="zh-CN"/>
        </w:rPr>
      </w:pPr>
    </w:p>
    <w:p w14:paraId="68474B87">
      <w:pPr>
        <w:textAlignment w:val="baseline"/>
        <w:rPr>
          <w:rFonts w:hint="eastAsia" w:ascii="仿宋" w:hAnsi="仿宋" w:eastAsia="仿宋" w:cs="楷体_GB2312"/>
          <w:color w:val="000000"/>
          <w:sz w:val="28"/>
          <w:szCs w:val="28"/>
          <w:lang w:eastAsia="zh-CN"/>
        </w:rPr>
      </w:pPr>
    </w:p>
    <w:p w14:paraId="75E1C702">
      <w:pPr>
        <w:textAlignment w:val="baseline"/>
        <w:rPr>
          <w:rFonts w:hint="eastAsia" w:ascii="仿宋" w:hAnsi="仿宋" w:eastAsia="仿宋" w:cs="楷体_GB2312"/>
          <w:color w:val="000000"/>
          <w:sz w:val="28"/>
          <w:szCs w:val="28"/>
          <w:lang w:eastAsia="zh-CN"/>
        </w:rPr>
      </w:pPr>
    </w:p>
    <w:p w14:paraId="73807DF7">
      <w:pPr>
        <w:textAlignment w:val="baseline"/>
        <w:rPr>
          <w:rFonts w:hint="eastAsia" w:ascii="仿宋" w:hAnsi="仿宋" w:eastAsia="仿宋" w:cs="楷体_GB2312"/>
          <w:color w:val="000000"/>
          <w:sz w:val="28"/>
          <w:szCs w:val="28"/>
          <w:lang w:eastAsia="zh-CN"/>
        </w:rPr>
      </w:pPr>
    </w:p>
    <w:p w14:paraId="00AD4121">
      <w:pPr>
        <w:textAlignment w:val="baseline"/>
        <w:rPr>
          <w:rFonts w:hint="eastAsia" w:ascii="仿宋" w:hAnsi="仿宋" w:eastAsia="仿宋" w:cs="楷体_GB2312"/>
          <w:color w:val="000000"/>
          <w:sz w:val="28"/>
          <w:szCs w:val="28"/>
          <w:lang w:eastAsia="zh-CN"/>
        </w:rPr>
      </w:pPr>
    </w:p>
    <w:p w14:paraId="2303993C">
      <w:pPr>
        <w:textAlignment w:val="baseline"/>
        <w:rPr>
          <w:rFonts w:hint="eastAsia" w:ascii="仿宋" w:hAnsi="仿宋" w:eastAsia="仿宋" w:cs="楷体_GB2312"/>
          <w:color w:val="000000"/>
          <w:sz w:val="28"/>
          <w:szCs w:val="28"/>
          <w:lang w:eastAsia="zh-CN"/>
        </w:rPr>
      </w:pPr>
    </w:p>
    <w:p w14:paraId="39508573">
      <w:pPr>
        <w:textAlignment w:val="baseline"/>
        <w:rPr>
          <w:rFonts w:hint="eastAsia" w:ascii="仿宋" w:hAnsi="仿宋" w:eastAsia="仿宋" w:cs="楷体_GB2312"/>
          <w:color w:val="000000"/>
          <w:sz w:val="28"/>
          <w:szCs w:val="28"/>
          <w:lang w:eastAsia="zh-CN"/>
        </w:rPr>
      </w:pPr>
    </w:p>
    <w:p w14:paraId="0E04BBA1">
      <w:pPr>
        <w:textAlignment w:val="baseline"/>
        <w:rPr>
          <w:rFonts w:hint="eastAsia" w:ascii="仿宋" w:hAnsi="仿宋" w:eastAsia="仿宋" w:cs="楷体_GB2312"/>
          <w:color w:val="000000"/>
          <w:sz w:val="28"/>
          <w:szCs w:val="28"/>
          <w:lang w:eastAsia="zh-CN"/>
        </w:rPr>
      </w:pPr>
    </w:p>
    <w:p w14:paraId="4BE95DA7">
      <w:pPr>
        <w:textAlignment w:val="baseline"/>
        <w:rPr>
          <w:rFonts w:hint="eastAsia" w:ascii="仿宋" w:hAnsi="仿宋" w:eastAsia="仿宋" w:cs="楷体_GB2312"/>
          <w:color w:val="000000"/>
          <w:sz w:val="28"/>
          <w:szCs w:val="28"/>
          <w:lang w:eastAsia="zh-CN"/>
        </w:rPr>
      </w:pPr>
    </w:p>
    <w:p w14:paraId="30D9551F">
      <w:pPr>
        <w:textAlignment w:val="baseline"/>
        <w:rPr>
          <w:rFonts w:hint="eastAsia" w:ascii="仿宋" w:hAnsi="仿宋" w:eastAsia="仿宋" w:cs="楷体_GB2312"/>
          <w:color w:val="000000"/>
          <w:sz w:val="28"/>
          <w:szCs w:val="28"/>
          <w:lang w:eastAsia="zh-CN"/>
        </w:rPr>
      </w:pPr>
    </w:p>
    <w:p w14:paraId="657C1D50">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774ADB20">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79E34F7F">
      <w:pPr>
        <w:rPr>
          <w:rFonts w:hint="eastAsia" w:ascii="仿宋" w:hAnsi="仿宋" w:eastAsia="仿宋" w:cs="仿宋"/>
          <w:b/>
          <w:bCs w:val="0"/>
          <w:sz w:val="28"/>
          <w:szCs w:val="28"/>
        </w:rPr>
      </w:pPr>
    </w:p>
    <w:p w14:paraId="7DA9490D">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1729DA6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7707157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15465A1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w:t>
      </w:r>
    </w:p>
    <w:p w14:paraId="5E69F5B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相互串通</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，不排挤其它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344B31CC">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380A43B5">
      <w:pPr>
        <w:spacing w:line="600" w:lineRule="exact"/>
        <w:rPr>
          <w:rFonts w:hint="eastAsia" w:ascii="仿宋" w:hAnsi="仿宋" w:eastAsia="仿宋" w:cs="仿宋"/>
          <w:b/>
          <w:bCs w:val="0"/>
          <w:sz w:val="28"/>
          <w:szCs w:val="28"/>
        </w:rPr>
      </w:pPr>
    </w:p>
    <w:p w14:paraId="75C112AA">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3D0B64FE">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1DF4A74C">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295D99A8">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2936AB55">
      <w:pPr>
        <w:pStyle w:val="2"/>
        <w:rPr>
          <w:rFonts w:hint="eastAsia"/>
          <w:lang w:eastAsia="zh-CN"/>
        </w:rPr>
      </w:pPr>
    </w:p>
    <w:p w14:paraId="08B34ED6">
      <w:pPr>
        <w:pStyle w:val="2"/>
        <w:rPr>
          <w:rFonts w:hint="eastAsia"/>
        </w:rPr>
      </w:pPr>
    </w:p>
    <w:p w14:paraId="77E0C795">
      <w:pPr>
        <w:rPr>
          <w:rFonts w:hint="eastAsia"/>
        </w:rPr>
      </w:pPr>
    </w:p>
    <w:p w14:paraId="5D2F4B70">
      <w:pPr>
        <w:pStyle w:val="2"/>
        <w:rPr>
          <w:rFonts w:hint="eastAsia"/>
        </w:rPr>
      </w:pPr>
    </w:p>
    <w:p w14:paraId="16EFFABA">
      <w:pPr>
        <w:rPr>
          <w:rFonts w:hint="eastAsia"/>
        </w:rPr>
      </w:pPr>
    </w:p>
    <w:p w14:paraId="48A85341">
      <w:pPr>
        <w:pStyle w:val="2"/>
        <w:rPr>
          <w:rFonts w:hint="eastAsia"/>
        </w:rPr>
      </w:pPr>
    </w:p>
    <w:p w14:paraId="5F5514CA">
      <w:pPr>
        <w:rPr>
          <w:rFonts w:hint="eastAsia"/>
        </w:rPr>
      </w:pPr>
    </w:p>
    <w:p w14:paraId="5A569195">
      <w:pPr>
        <w:pStyle w:val="2"/>
        <w:rPr>
          <w:rFonts w:hint="eastAsia"/>
        </w:rPr>
      </w:pPr>
    </w:p>
    <w:p w14:paraId="7AE93B6E">
      <w:pPr>
        <w:rPr>
          <w:rFonts w:hint="eastAsia"/>
        </w:rPr>
      </w:pPr>
    </w:p>
    <w:p w14:paraId="3BD619F6">
      <w:pPr>
        <w:pStyle w:val="2"/>
        <w:rPr>
          <w:rFonts w:hint="eastAsia"/>
        </w:rPr>
      </w:pPr>
    </w:p>
    <w:p w14:paraId="1A2C6223">
      <w:pPr>
        <w:rPr>
          <w:rFonts w:hint="eastAsia"/>
        </w:rPr>
      </w:pPr>
    </w:p>
    <w:p w14:paraId="73AB225B">
      <w:pPr>
        <w:pStyle w:val="2"/>
        <w:rPr>
          <w:rFonts w:hint="eastAsia"/>
        </w:rPr>
      </w:pPr>
    </w:p>
    <w:p w14:paraId="57E7CE65">
      <w:pPr>
        <w:rPr>
          <w:rFonts w:hint="eastAsia"/>
        </w:rPr>
      </w:pPr>
    </w:p>
    <w:p w14:paraId="6964AE3D">
      <w:pPr>
        <w:pStyle w:val="2"/>
        <w:rPr>
          <w:rFonts w:hint="eastAsia"/>
        </w:rPr>
      </w:pPr>
    </w:p>
    <w:p w14:paraId="22E4E450">
      <w:pPr>
        <w:rPr>
          <w:rFonts w:hint="eastAsia"/>
        </w:rPr>
      </w:pPr>
    </w:p>
    <w:p w14:paraId="2E3A015D">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报价</w:t>
      </w:r>
      <w:r>
        <w:rPr>
          <w:rFonts w:hint="eastAsia" w:ascii="仿宋" w:hAnsi="仿宋" w:eastAsia="仿宋" w:cs="仿宋"/>
          <w:sz w:val="28"/>
          <w:szCs w:val="28"/>
          <w:lang w:eastAsia="zh-CN"/>
        </w:rPr>
        <w:t>供应商</w:t>
      </w:r>
      <w:r>
        <w:rPr>
          <w:rFonts w:hint="eastAsia" w:ascii="仿宋" w:hAnsi="仿宋" w:eastAsia="仿宋" w:cs="仿宋"/>
          <w:sz w:val="28"/>
          <w:szCs w:val="28"/>
        </w:rPr>
        <w:t>企业信誉要求(提供截图或承诺)</w:t>
      </w:r>
    </w:p>
    <w:p w14:paraId="2A14F2DF">
      <w:pPr>
        <w:pStyle w:val="2"/>
        <w:rPr>
          <w:rFonts w:hint="eastAsia" w:ascii="仿宋" w:hAnsi="仿宋" w:eastAsia="仿宋" w:cs="仿宋"/>
          <w:sz w:val="28"/>
          <w:szCs w:val="28"/>
        </w:rPr>
      </w:pPr>
    </w:p>
    <w:p w14:paraId="4E02ABE6">
      <w:pPr>
        <w:rPr>
          <w:rFonts w:hint="eastAsia" w:ascii="仿宋" w:hAnsi="仿宋" w:eastAsia="仿宋" w:cs="仿宋"/>
          <w:sz w:val="28"/>
          <w:szCs w:val="28"/>
        </w:rPr>
      </w:pPr>
    </w:p>
    <w:p w14:paraId="2B45D206">
      <w:pPr>
        <w:pStyle w:val="2"/>
        <w:rPr>
          <w:rFonts w:hint="eastAsia" w:ascii="仿宋" w:hAnsi="仿宋" w:eastAsia="仿宋" w:cs="仿宋"/>
          <w:sz w:val="28"/>
          <w:szCs w:val="28"/>
        </w:rPr>
      </w:pPr>
    </w:p>
    <w:p w14:paraId="41C82C51">
      <w:pPr>
        <w:rPr>
          <w:rFonts w:hint="eastAsia" w:ascii="仿宋" w:hAnsi="仿宋" w:eastAsia="仿宋" w:cs="仿宋"/>
          <w:sz w:val="28"/>
          <w:szCs w:val="28"/>
        </w:rPr>
      </w:pPr>
    </w:p>
    <w:p w14:paraId="19C73268">
      <w:pPr>
        <w:pStyle w:val="2"/>
        <w:rPr>
          <w:rFonts w:hint="eastAsia" w:ascii="仿宋" w:hAnsi="仿宋" w:eastAsia="仿宋" w:cs="仿宋"/>
          <w:sz w:val="28"/>
          <w:szCs w:val="28"/>
        </w:rPr>
      </w:pPr>
    </w:p>
    <w:p w14:paraId="08283CDF">
      <w:pPr>
        <w:rPr>
          <w:rFonts w:hint="eastAsia" w:ascii="仿宋" w:hAnsi="仿宋" w:eastAsia="仿宋" w:cs="仿宋"/>
          <w:sz w:val="28"/>
          <w:szCs w:val="28"/>
        </w:rPr>
      </w:pPr>
    </w:p>
    <w:p w14:paraId="7EC98F87">
      <w:pPr>
        <w:pStyle w:val="2"/>
        <w:rPr>
          <w:rFonts w:hint="eastAsia" w:ascii="仿宋" w:hAnsi="仿宋" w:eastAsia="仿宋" w:cs="仿宋"/>
          <w:sz w:val="28"/>
          <w:szCs w:val="28"/>
        </w:rPr>
      </w:pPr>
    </w:p>
    <w:p w14:paraId="06A68269">
      <w:pPr>
        <w:rPr>
          <w:rFonts w:hint="eastAsia" w:ascii="仿宋" w:hAnsi="仿宋" w:eastAsia="仿宋" w:cs="仿宋"/>
          <w:sz w:val="28"/>
          <w:szCs w:val="28"/>
        </w:rPr>
      </w:pPr>
    </w:p>
    <w:p w14:paraId="327370FF">
      <w:pPr>
        <w:pStyle w:val="2"/>
        <w:rPr>
          <w:rFonts w:hint="eastAsia" w:ascii="仿宋" w:hAnsi="仿宋" w:eastAsia="仿宋" w:cs="仿宋"/>
          <w:sz w:val="28"/>
          <w:szCs w:val="28"/>
        </w:rPr>
      </w:pPr>
    </w:p>
    <w:p w14:paraId="1DFBDE12">
      <w:pPr>
        <w:rPr>
          <w:rFonts w:hint="eastAsia" w:ascii="仿宋" w:hAnsi="仿宋" w:eastAsia="仿宋" w:cs="仿宋"/>
          <w:sz w:val="28"/>
          <w:szCs w:val="28"/>
        </w:rPr>
      </w:pPr>
    </w:p>
    <w:p w14:paraId="625D6544">
      <w:pPr>
        <w:pStyle w:val="2"/>
        <w:rPr>
          <w:rFonts w:hint="eastAsia" w:ascii="仿宋" w:hAnsi="仿宋" w:eastAsia="仿宋" w:cs="仿宋"/>
          <w:sz w:val="28"/>
          <w:szCs w:val="28"/>
        </w:rPr>
      </w:pPr>
    </w:p>
    <w:p w14:paraId="403621CE">
      <w:pPr>
        <w:rPr>
          <w:rFonts w:hint="eastAsia" w:ascii="仿宋" w:hAnsi="仿宋" w:eastAsia="仿宋" w:cs="仿宋"/>
          <w:sz w:val="28"/>
          <w:szCs w:val="28"/>
        </w:rPr>
      </w:pPr>
    </w:p>
    <w:p w14:paraId="1A183E9D">
      <w:pPr>
        <w:pStyle w:val="2"/>
        <w:rPr>
          <w:rFonts w:hint="eastAsia" w:ascii="仿宋" w:hAnsi="仿宋" w:eastAsia="仿宋" w:cs="仿宋"/>
          <w:sz w:val="28"/>
          <w:szCs w:val="28"/>
        </w:rPr>
      </w:pPr>
    </w:p>
    <w:p w14:paraId="182E3818">
      <w:pPr>
        <w:rPr>
          <w:rFonts w:hint="eastAsia" w:ascii="仿宋" w:hAnsi="仿宋" w:eastAsia="仿宋" w:cs="仿宋"/>
          <w:sz w:val="28"/>
          <w:szCs w:val="28"/>
        </w:rPr>
      </w:pPr>
    </w:p>
    <w:p w14:paraId="082A452F">
      <w:pPr>
        <w:pStyle w:val="2"/>
        <w:rPr>
          <w:rFonts w:hint="eastAsia" w:ascii="仿宋" w:hAnsi="仿宋" w:eastAsia="仿宋" w:cs="仿宋"/>
          <w:sz w:val="28"/>
          <w:szCs w:val="28"/>
        </w:rPr>
      </w:pPr>
    </w:p>
    <w:p w14:paraId="1585652B">
      <w:pPr>
        <w:rPr>
          <w:rFonts w:hint="eastAsia" w:ascii="仿宋" w:hAnsi="仿宋" w:eastAsia="仿宋" w:cs="仿宋"/>
          <w:sz w:val="28"/>
          <w:szCs w:val="28"/>
        </w:rPr>
      </w:pPr>
    </w:p>
    <w:p w14:paraId="035254B0">
      <w:pPr>
        <w:pStyle w:val="2"/>
        <w:rPr>
          <w:rFonts w:hint="eastAsia" w:ascii="仿宋" w:hAnsi="仿宋" w:eastAsia="仿宋" w:cs="仿宋"/>
          <w:sz w:val="28"/>
          <w:szCs w:val="28"/>
        </w:rPr>
      </w:pPr>
    </w:p>
    <w:p w14:paraId="37334ED3">
      <w:pPr>
        <w:rPr>
          <w:rFonts w:hint="eastAsia" w:ascii="仿宋" w:hAnsi="仿宋" w:eastAsia="仿宋" w:cs="仿宋"/>
          <w:sz w:val="28"/>
          <w:szCs w:val="28"/>
        </w:rPr>
      </w:pPr>
    </w:p>
    <w:p w14:paraId="5865A80D">
      <w:pPr>
        <w:pStyle w:val="2"/>
        <w:rPr>
          <w:rFonts w:hint="eastAsia" w:ascii="仿宋" w:hAnsi="仿宋" w:eastAsia="仿宋" w:cs="仿宋"/>
          <w:sz w:val="28"/>
          <w:szCs w:val="28"/>
        </w:rPr>
      </w:pPr>
    </w:p>
    <w:p w14:paraId="430A4F3E">
      <w:pPr>
        <w:rPr>
          <w:rFonts w:hint="eastAsia" w:ascii="仿宋" w:hAnsi="仿宋" w:eastAsia="仿宋" w:cs="仿宋"/>
          <w:sz w:val="28"/>
          <w:szCs w:val="28"/>
        </w:rPr>
      </w:pPr>
    </w:p>
    <w:p w14:paraId="3B6E4011">
      <w:pPr>
        <w:pStyle w:val="2"/>
        <w:rPr>
          <w:rFonts w:hint="eastAsia" w:ascii="仿宋" w:hAnsi="仿宋" w:eastAsia="仿宋" w:cs="仿宋"/>
          <w:sz w:val="28"/>
          <w:szCs w:val="28"/>
        </w:rPr>
      </w:pPr>
    </w:p>
    <w:p w14:paraId="4E14CF08">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4609F926">
      <w:pPr>
        <w:jc w:val="right"/>
        <w:rPr>
          <w:rFonts w:hint="eastAsia" w:ascii="仿宋" w:hAnsi="仿宋" w:eastAsia="仿宋" w:cs="仿宋"/>
          <w:b/>
          <w:sz w:val="32"/>
          <w:szCs w:val="32"/>
        </w:rPr>
      </w:pPr>
    </w:p>
    <w:p w14:paraId="7EB5C44D">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641E0844">
      <w:pPr>
        <w:jc w:val="right"/>
        <w:rPr>
          <w:rFonts w:hint="eastAsia" w:ascii="仿宋" w:hAnsi="仿宋" w:eastAsia="仿宋" w:cs="仿宋"/>
          <w:b/>
          <w:sz w:val="32"/>
          <w:szCs w:val="32"/>
        </w:rPr>
      </w:pPr>
    </w:p>
    <w:p w14:paraId="21DB1993">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BB53E52">
      <w:pPr>
        <w:spacing w:line="480" w:lineRule="auto"/>
        <w:rPr>
          <w:rFonts w:hint="eastAsia" w:ascii="仿宋" w:hAnsi="仿宋" w:eastAsia="仿宋" w:cs="仿宋"/>
          <w:b/>
          <w:sz w:val="36"/>
          <w:szCs w:val="36"/>
        </w:rPr>
      </w:pPr>
    </w:p>
    <w:p w14:paraId="5ECBD362">
      <w:pPr>
        <w:spacing w:line="480" w:lineRule="auto"/>
        <w:rPr>
          <w:rFonts w:hint="eastAsia" w:ascii="仿宋" w:hAnsi="仿宋" w:eastAsia="仿宋" w:cs="仿宋"/>
          <w:b/>
          <w:sz w:val="44"/>
          <w:szCs w:val="44"/>
        </w:rPr>
      </w:pPr>
    </w:p>
    <w:p w14:paraId="60EA0DE3">
      <w:pPr>
        <w:spacing w:line="480" w:lineRule="auto"/>
        <w:jc w:val="center"/>
        <w:rPr>
          <w:rFonts w:hint="eastAsia" w:ascii="宋体" w:hAnsi="宋体" w:eastAsia="宋体" w:cs="宋体"/>
          <w:b/>
          <w:sz w:val="44"/>
          <w:szCs w:val="44"/>
          <w:u w:val="single"/>
        </w:rPr>
      </w:pPr>
      <w:r>
        <w:rPr>
          <w:rFonts w:hint="eastAsia" w:ascii="宋体" w:hAnsi="宋体" w:eastAsia="宋体" w:cs="宋体"/>
          <w:b/>
          <w:sz w:val="44"/>
          <w:szCs w:val="44"/>
          <w:u w:val="single"/>
          <w:lang w:val="en-US" w:eastAsia="zh-CN"/>
        </w:rPr>
        <w:t>镀锌钢管</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10C1B5D5">
      <w:pPr>
        <w:spacing w:line="480" w:lineRule="auto"/>
        <w:jc w:val="center"/>
        <w:rPr>
          <w:rFonts w:hint="eastAsia" w:ascii="仿宋" w:hAnsi="仿宋" w:eastAsia="仿宋" w:cs="仿宋"/>
          <w:b/>
          <w:sz w:val="72"/>
          <w:szCs w:val="72"/>
        </w:rPr>
      </w:pPr>
    </w:p>
    <w:p w14:paraId="3DD227F3">
      <w:pPr>
        <w:spacing w:line="480" w:lineRule="auto"/>
        <w:jc w:val="both"/>
        <w:rPr>
          <w:rFonts w:hint="eastAsia" w:ascii="仿宋" w:hAnsi="仿宋" w:eastAsia="仿宋" w:cs="仿宋"/>
          <w:b/>
          <w:sz w:val="44"/>
          <w:szCs w:val="44"/>
          <w:lang w:eastAsia="zh-CN"/>
        </w:rPr>
      </w:pPr>
    </w:p>
    <w:p w14:paraId="06DB0F6D">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13FBC12B">
      <w:pPr>
        <w:spacing w:line="480" w:lineRule="auto"/>
        <w:jc w:val="center"/>
        <w:rPr>
          <w:rFonts w:hint="eastAsia" w:ascii="仿宋" w:hAnsi="仿宋" w:eastAsia="仿宋" w:cs="仿宋"/>
          <w:b/>
          <w:sz w:val="44"/>
          <w:szCs w:val="44"/>
        </w:rPr>
      </w:pPr>
    </w:p>
    <w:p w14:paraId="26C43BE6">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5E627046">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85A1759">
      <w:pPr>
        <w:rPr>
          <w:rFonts w:hint="eastAsia" w:ascii="仿宋" w:hAnsi="仿宋" w:eastAsia="仿宋" w:cs="仿宋"/>
          <w:sz w:val="28"/>
          <w:szCs w:val="28"/>
        </w:rPr>
      </w:pPr>
    </w:p>
    <w:p w14:paraId="265C752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3C6A4BDB">
      <w:pPr>
        <w:spacing w:line="600" w:lineRule="exact"/>
        <w:rPr>
          <w:rFonts w:hint="eastAsia" w:ascii="仿宋" w:hAnsi="仿宋" w:eastAsia="仿宋" w:cs="仿宋"/>
          <w:sz w:val="28"/>
          <w:szCs w:val="28"/>
        </w:rPr>
      </w:pPr>
    </w:p>
    <w:p w14:paraId="7C5675FF">
      <w:pPr>
        <w:spacing w:line="600" w:lineRule="exact"/>
        <w:rPr>
          <w:rFonts w:hint="eastAsia" w:ascii="仿宋" w:hAnsi="仿宋" w:eastAsia="仿宋" w:cs="仿宋"/>
          <w:sz w:val="28"/>
          <w:szCs w:val="28"/>
        </w:rPr>
      </w:pPr>
    </w:p>
    <w:p w14:paraId="223F297E">
      <w:pPr>
        <w:spacing w:line="600" w:lineRule="exact"/>
        <w:rPr>
          <w:rFonts w:hint="eastAsia" w:ascii="仿宋" w:hAnsi="仿宋" w:eastAsia="仿宋" w:cs="仿宋"/>
          <w:sz w:val="28"/>
          <w:szCs w:val="28"/>
        </w:rPr>
      </w:pPr>
    </w:p>
    <w:p w14:paraId="655BB4B8">
      <w:pPr>
        <w:spacing w:line="600" w:lineRule="exact"/>
        <w:rPr>
          <w:rFonts w:hint="eastAsia" w:ascii="仿宋" w:hAnsi="仿宋" w:eastAsia="仿宋" w:cs="仿宋"/>
          <w:sz w:val="28"/>
          <w:szCs w:val="28"/>
        </w:rPr>
      </w:pPr>
    </w:p>
    <w:p w14:paraId="4C9ECF25">
      <w:pPr>
        <w:spacing w:line="600" w:lineRule="exact"/>
        <w:rPr>
          <w:rFonts w:hint="eastAsia" w:ascii="宋体" w:hAnsi="宋体" w:eastAsia="宋体" w:cs="宋体"/>
          <w:sz w:val="28"/>
          <w:szCs w:val="28"/>
        </w:rPr>
      </w:pPr>
    </w:p>
    <w:p w14:paraId="45BD75BB">
      <w:pPr>
        <w:spacing w:line="600" w:lineRule="exact"/>
        <w:rPr>
          <w:rFonts w:hint="eastAsia" w:ascii="宋体" w:hAnsi="宋体" w:eastAsia="宋体" w:cs="宋体"/>
          <w:sz w:val="28"/>
          <w:szCs w:val="28"/>
        </w:rPr>
      </w:pPr>
    </w:p>
    <w:p w14:paraId="135EDAAB">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7EB90F7B">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2E44FC8C">
      <w:pPr>
        <w:rPr>
          <w:rFonts w:hint="eastAsia" w:ascii="宋体" w:hAnsi="宋体" w:eastAsia="宋体" w:cs="宋体"/>
          <w:sz w:val="32"/>
          <w:szCs w:val="32"/>
        </w:rPr>
      </w:pPr>
      <w:r>
        <w:rPr>
          <w:rFonts w:hint="eastAsia" w:ascii="宋体" w:hAnsi="宋体" w:eastAsia="宋体" w:cs="宋体"/>
          <w:sz w:val="32"/>
          <w:szCs w:val="32"/>
        </w:rPr>
        <w:t xml:space="preserve"> </w:t>
      </w:r>
    </w:p>
    <w:p w14:paraId="096EF294">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44115454">
      <w:pPr>
        <w:jc w:val="center"/>
        <w:rPr>
          <w:rFonts w:hint="eastAsia" w:ascii="宋体" w:hAnsi="宋体" w:eastAsia="宋体" w:cs="宋体"/>
          <w:sz w:val="32"/>
          <w:szCs w:val="32"/>
        </w:rPr>
      </w:pPr>
    </w:p>
    <w:p w14:paraId="386419B5">
      <w:pPr>
        <w:spacing w:line="480" w:lineRule="auto"/>
        <w:jc w:val="center"/>
        <w:rPr>
          <w:rFonts w:hint="eastAsia" w:ascii="宋体" w:hAnsi="宋体" w:eastAsia="宋体" w:cs="宋体"/>
          <w:b/>
          <w:sz w:val="44"/>
          <w:szCs w:val="44"/>
          <w:u w:val="single"/>
        </w:rPr>
      </w:pPr>
      <w:r>
        <w:rPr>
          <w:rFonts w:hint="eastAsia" w:ascii="宋体" w:hAnsi="宋体" w:eastAsia="宋体" w:cs="宋体"/>
          <w:b/>
          <w:sz w:val="44"/>
          <w:szCs w:val="44"/>
          <w:u w:val="single"/>
          <w:lang w:eastAsia="zh-CN"/>
        </w:rPr>
        <w:t>镀锌钢管（</w:t>
      </w:r>
      <w:r>
        <w:rPr>
          <w:rFonts w:hint="eastAsia" w:ascii="宋体" w:hAnsi="宋体" w:eastAsia="宋体" w:cs="宋体"/>
          <w:b/>
          <w:sz w:val="44"/>
          <w:szCs w:val="44"/>
          <w:u w:val="single"/>
        </w:rPr>
        <w:t>材料名称）</w:t>
      </w:r>
    </w:p>
    <w:p w14:paraId="50C19009">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0D067B3F">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B771BD5">
      <w:pPr>
        <w:jc w:val="center"/>
        <w:rPr>
          <w:rFonts w:hint="eastAsia" w:ascii="仿宋" w:hAnsi="仿宋" w:eastAsia="仿宋" w:cs="仿宋"/>
          <w:b/>
          <w:sz w:val="44"/>
          <w:szCs w:val="44"/>
        </w:rPr>
      </w:pPr>
    </w:p>
    <w:p w14:paraId="65520BCD">
      <w:pPr>
        <w:jc w:val="center"/>
        <w:rPr>
          <w:rFonts w:hint="eastAsia" w:ascii="仿宋" w:hAnsi="仿宋" w:eastAsia="仿宋" w:cs="仿宋"/>
          <w:b/>
          <w:sz w:val="44"/>
          <w:szCs w:val="44"/>
        </w:rPr>
      </w:pPr>
    </w:p>
    <w:p w14:paraId="13380DDB">
      <w:pPr>
        <w:jc w:val="center"/>
        <w:rPr>
          <w:rFonts w:hint="eastAsia" w:ascii="仿宋" w:hAnsi="仿宋" w:eastAsia="仿宋" w:cs="仿宋"/>
          <w:sz w:val="32"/>
          <w:szCs w:val="32"/>
        </w:rPr>
      </w:pPr>
    </w:p>
    <w:p w14:paraId="06734240">
      <w:pPr>
        <w:rPr>
          <w:rFonts w:hint="eastAsia" w:ascii="仿宋" w:hAnsi="仿宋" w:eastAsia="仿宋" w:cs="仿宋"/>
          <w:sz w:val="32"/>
          <w:szCs w:val="32"/>
        </w:rPr>
      </w:pPr>
    </w:p>
    <w:p w14:paraId="5A6CD1FD">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8DDFB16">
      <w:pPr>
        <w:rPr>
          <w:rFonts w:hint="eastAsia" w:ascii="仿宋" w:hAnsi="仿宋" w:eastAsia="仿宋" w:cs="仿宋"/>
          <w:sz w:val="28"/>
          <w:szCs w:val="28"/>
        </w:rPr>
      </w:pPr>
    </w:p>
    <w:p w14:paraId="0C8ADF6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6B20FE53">
      <w:pPr>
        <w:ind w:left="103" w:leftChars="1" w:hanging="101" w:hangingChars="28"/>
        <w:rPr>
          <w:rFonts w:hint="eastAsia" w:ascii="仿宋" w:hAnsi="仿宋" w:eastAsia="仿宋" w:cs="仿宋"/>
          <w:b/>
          <w:sz w:val="36"/>
          <w:szCs w:val="36"/>
        </w:rPr>
      </w:pPr>
    </w:p>
    <w:p w14:paraId="062AF446">
      <w:pPr>
        <w:ind w:left="103" w:leftChars="1" w:hanging="101" w:hangingChars="28"/>
        <w:rPr>
          <w:rFonts w:hint="eastAsia" w:ascii="仿宋" w:hAnsi="仿宋" w:eastAsia="仿宋" w:cs="仿宋"/>
          <w:b/>
          <w:sz w:val="36"/>
          <w:szCs w:val="36"/>
        </w:rPr>
      </w:pPr>
    </w:p>
    <w:p w14:paraId="4E4AFC36">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0F5EF382">
      <w:pPr>
        <w:pStyle w:val="2"/>
        <w:rPr>
          <w:rFonts w:hint="eastAsia" w:ascii="仿宋" w:hAnsi="仿宋" w:eastAsia="仿宋" w:cs="仿宋"/>
          <w:b/>
          <w:sz w:val="44"/>
          <w:szCs w:val="44"/>
        </w:rPr>
      </w:pPr>
    </w:p>
    <w:p w14:paraId="43CCACF5">
      <w:pPr>
        <w:rPr>
          <w:rFonts w:hint="eastAsia" w:ascii="仿宋" w:hAnsi="仿宋" w:eastAsia="仿宋" w:cs="仿宋"/>
          <w:b/>
          <w:sz w:val="44"/>
          <w:szCs w:val="44"/>
        </w:rPr>
      </w:pPr>
    </w:p>
    <w:p w14:paraId="70AD04E0">
      <w:pPr>
        <w:pStyle w:val="2"/>
        <w:ind w:left="0" w:leftChars="0" w:firstLine="0" w:firstLineChars="0"/>
        <w:rPr>
          <w:rFonts w:hint="eastAsia"/>
          <w:lang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1" w:fontKey="{4B192D20-91F7-468A-A96E-A9C017188D00}"/>
  </w:font>
  <w:font w:name="楷体_GB2312">
    <w:altName w:val="楷体"/>
    <w:panose1 w:val="02010609030101010101"/>
    <w:charset w:val="86"/>
    <w:family w:val="modern"/>
    <w:pitch w:val="default"/>
    <w:sig w:usb0="00000000" w:usb1="00000000" w:usb2="00000000" w:usb3="00000000" w:csb0="00040000" w:csb1="00000000"/>
    <w:embedRegular r:id="rId2" w:fontKey="{9BC8C677-A32F-4304-B79F-2A3BE40F2411}"/>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abstractNum w:abstractNumId="1">
    <w:nsid w:val="46EEC8F4"/>
    <w:multiLevelType w:val="singleLevel"/>
    <w:tmpl w:val="46EEC8F4"/>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lZjFhOTQ4ZDUwZTFmY2M0ZTcyM2JmOTRiOWNhMGEifQ=="/>
  </w:docVars>
  <w:rsids>
    <w:rsidRoot w:val="002F5C69"/>
    <w:rsid w:val="0000514A"/>
    <w:rsid w:val="00005FA6"/>
    <w:rsid w:val="00045318"/>
    <w:rsid w:val="00054C7A"/>
    <w:rsid w:val="00060795"/>
    <w:rsid w:val="00060C6A"/>
    <w:rsid w:val="000A29D3"/>
    <w:rsid w:val="000A7A2A"/>
    <w:rsid w:val="000B5C69"/>
    <w:rsid w:val="000E5DC1"/>
    <w:rsid w:val="001015E8"/>
    <w:rsid w:val="00101AE9"/>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27CB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4DC6"/>
    <w:rsid w:val="004D7873"/>
    <w:rsid w:val="004F0CC3"/>
    <w:rsid w:val="004F178B"/>
    <w:rsid w:val="00504ECA"/>
    <w:rsid w:val="005079C9"/>
    <w:rsid w:val="00521722"/>
    <w:rsid w:val="00570251"/>
    <w:rsid w:val="00577023"/>
    <w:rsid w:val="005921D2"/>
    <w:rsid w:val="005A1467"/>
    <w:rsid w:val="005A46B9"/>
    <w:rsid w:val="005C6ADC"/>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A6F63"/>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22277"/>
    <w:rsid w:val="01944054"/>
    <w:rsid w:val="01D7751B"/>
    <w:rsid w:val="01E90844"/>
    <w:rsid w:val="02174D5E"/>
    <w:rsid w:val="02223D56"/>
    <w:rsid w:val="024408DF"/>
    <w:rsid w:val="02557C87"/>
    <w:rsid w:val="025B2DC4"/>
    <w:rsid w:val="026223A4"/>
    <w:rsid w:val="02641C78"/>
    <w:rsid w:val="027D0F8C"/>
    <w:rsid w:val="02994018"/>
    <w:rsid w:val="02E828A9"/>
    <w:rsid w:val="02FA79DE"/>
    <w:rsid w:val="03092820"/>
    <w:rsid w:val="037C1244"/>
    <w:rsid w:val="038C592B"/>
    <w:rsid w:val="03AE456B"/>
    <w:rsid w:val="03B379CE"/>
    <w:rsid w:val="03E424F8"/>
    <w:rsid w:val="03EA1C8C"/>
    <w:rsid w:val="03FF434E"/>
    <w:rsid w:val="040D00EE"/>
    <w:rsid w:val="040D3FBD"/>
    <w:rsid w:val="04134860"/>
    <w:rsid w:val="04166958"/>
    <w:rsid w:val="04BC223F"/>
    <w:rsid w:val="04D255BF"/>
    <w:rsid w:val="04DB3660"/>
    <w:rsid w:val="05045994"/>
    <w:rsid w:val="050D2A9B"/>
    <w:rsid w:val="05393890"/>
    <w:rsid w:val="054364BD"/>
    <w:rsid w:val="055661F0"/>
    <w:rsid w:val="05AD7DDA"/>
    <w:rsid w:val="05D435B9"/>
    <w:rsid w:val="060519C4"/>
    <w:rsid w:val="060E6ACB"/>
    <w:rsid w:val="061614DB"/>
    <w:rsid w:val="061B2F96"/>
    <w:rsid w:val="06436049"/>
    <w:rsid w:val="066833E1"/>
    <w:rsid w:val="066F5090"/>
    <w:rsid w:val="06874187"/>
    <w:rsid w:val="06886587"/>
    <w:rsid w:val="06A31941"/>
    <w:rsid w:val="06AF07BD"/>
    <w:rsid w:val="06B87099"/>
    <w:rsid w:val="06C62F02"/>
    <w:rsid w:val="06D80E87"/>
    <w:rsid w:val="06DD649D"/>
    <w:rsid w:val="073F2CB4"/>
    <w:rsid w:val="07417E9B"/>
    <w:rsid w:val="07944DAE"/>
    <w:rsid w:val="07A81B10"/>
    <w:rsid w:val="07AB20F7"/>
    <w:rsid w:val="07BD1061"/>
    <w:rsid w:val="07D6456B"/>
    <w:rsid w:val="07EC2E3C"/>
    <w:rsid w:val="07FC224D"/>
    <w:rsid w:val="07FD6BA9"/>
    <w:rsid w:val="080D4B60"/>
    <w:rsid w:val="080F2C02"/>
    <w:rsid w:val="08193505"/>
    <w:rsid w:val="08204893"/>
    <w:rsid w:val="0829087A"/>
    <w:rsid w:val="08444A26"/>
    <w:rsid w:val="085A5FF7"/>
    <w:rsid w:val="085B58CB"/>
    <w:rsid w:val="0878022B"/>
    <w:rsid w:val="087C32B0"/>
    <w:rsid w:val="08DA0EE6"/>
    <w:rsid w:val="08F25C20"/>
    <w:rsid w:val="08F875BE"/>
    <w:rsid w:val="08FD2E27"/>
    <w:rsid w:val="09054DD3"/>
    <w:rsid w:val="090E293E"/>
    <w:rsid w:val="09297778"/>
    <w:rsid w:val="0992531D"/>
    <w:rsid w:val="099A2423"/>
    <w:rsid w:val="09A339CE"/>
    <w:rsid w:val="09D640F0"/>
    <w:rsid w:val="09E0077E"/>
    <w:rsid w:val="09E71B0D"/>
    <w:rsid w:val="0A187F18"/>
    <w:rsid w:val="0A747118"/>
    <w:rsid w:val="0A770227"/>
    <w:rsid w:val="0A8A693C"/>
    <w:rsid w:val="0B2D79F3"/>
    <w:rsid w:val="0B3643CE"/>
    <w:rsid w:val="0B5807E8"/>
    <w:rsid w:val="0B61144B"/>
    <w:rsid w:val="0B6727D9"/>
    <w:rsid w:val="0B7005D5"/>
    <w:rsid w:val="0B7F3FC7"/>
    <w:rsid w:val="0B9E444D"/>
    <w:rsid w:val="0BCA2B82"/>
    <w:rsid w:val="0BCD088E"/>
    <w:rsid w:val="0C2A5CE1"/>
    <w:rsid w:val="0C2D3A23"/>
    <w:rsid w:val="0C7D0506"/>
    <w:rsid w:val="0C917B0E"/>
    <w:rsid w:val="0CA4400B"/>
    <w:rsid w:val="0CAF268A"/>
    <w:rsid w:val="0CC51EAD"/>
    <w:rsid w:val="0D1D75F3"/>
    <w:rsid w:val="0D4E6655"/>
    <w:rsid w:val="0D657CAC"/>
    <w:rsid w:val="0D6D6787"/>
    <w:rsid w:val="0DC363ED"/>
    <w:rsid w:val="0DE40111"/>
    <w:rsid w:val="0E1E7AC7"/>
    <w:rsid w:val="0E5C239D"/>
    <w:rsid w:val="0E6A4ABA"/>
    <w:rsid w:val="0E8511E4"/>
    <w:rsid w:val="0E975183"/>
    <w:rsid w:val="0F0C5B71"/>
    <w:rsid w:val="0F130CAE"/>
    <w:rsid w:val="0F36499C"/>
    <w:rsid w:val="0F417BF9"/>
    <w:rsid w:val="0F827BE2"/>
    <w:rsid w:val="0F9B0CA3"/>
    <w:rsid w:val="0FA20284"/>
    <w:rsid w:val="0FB57FB7"/>
    <w:rsid w:val="0FB81855"/>
    <w:rsid w:val="0FF26B15"/>
    <w:rsid w:val="10371EDE"/>
    <w:rsid w:val="106A2B50"/>
    <w:rsid w:val="10967DE9"/>
    <w:rsid w:val="10BD35C7"/>
    <w:rsid w:val="10F62635"/>
    <w:rsid w:val="11146F5F"/>
    <w:rsid w:val="113658F1"/>
    <w:rsid w:val="114A2981"/>
    <w:rsid w:val="115D6403"/>
    <w:rsid w:val="11823EC9"/>
    <w:rsid w:val="11943A3D"/>
    <w:rsid w:val="11C37223"/>
    <w:rsid w:val="121865DB"/>
    <w:rsid w:val="123C49C0"/>
    <w:rsid w:val="124A70DD"/>
    <w:rsid w:val="124B4C03"/>
    <w:rsid w:val="12563718"/>
    <w:rsid w:val="12687563"/>
    <w:rsid w:val="12747CB6"/>
    <w:rsid w:val="12B64F8D"/>
    <w:rsid w:val="12C66037"/>
    <w:rsid w:val="131840D7"/>
    <w:rsid w:val="133135DB"/>
    <w:rsid w:val="137D0DEC"/>
    <w:rsid w:val="13A75E69"/>
    <w:rsid w:val="13B452DE"/>
    <w:rsid w:val="13CC58CF"/>
    <w:rsid w:val="13DA623E"/>
    <w:rsid w:val="142851FC"/>
    <w:rsid w:val="142E2F90"/>
    <w:rsid w:val="143E4A1F"/>
    <w:rsid w:val="144D6A10"/>
    <w:rsid w:val="146E010D"/>
    <w:rsid w:val="14815B34"/>
    <w:rsid w:val="14E31122"/>
    <w:rsid w:val="156D4E90"/>
    <w:rsid w:val="15A32D3A"/>
    <w:rsid w:val="15B42ABF"/>
    <w:rsid w:val="15D87285"/>
    <w:rsid w:val="15DD7429"/>
    <w:rsid w:val="15F1161D"/>
    <w:rsid w:val="162A14E3"/>
    <w:rsid w:val="165E3157"/>
    <w:rsid w:val="167F6DC6"/>
    <w:rsid w:val="16914FDA"/>
    <w:rsid w:val="16A11295"/>
    <w:rsid w:val="16E12CF7"/>
    <w:rsid w:val="16E96798"/>
    <w:rsid w:val="172779EC"/>
    <w:rsid w:val="173D7210"/>
    <w:rsid w:val="17612142"/>
    <w:rsid w:val="17AC1CA0"/>
    <w:rsid w:val="17D35D21"/>
    <w:rsid w:val="181276B9"/>
    <w:rsid w:val="182932F0"/>
    <w:rsid w:val="183270B7"/>
    <w:rsid w:val="18423519"/>
    <w:rsid w:val="18626802"/>
    <w:rsid w:val="188C387F"/>
    <w:rsid w:val="18CF170C"/>
    <w:rsid w:val="18EE62E8"/>
    <w:rsid w:val="18FF5677"/>
    <w:rsid w:val="1903089F"/>
    <w:rsid w:val="19185113"/>
    <w:rsid w:val="191E6BCD"/>
    <w:rsid w:val="19375EE1"/>
    <w:rsid w:val="19516FA3"/>
    <w:rsid w:val="198C6C4C"/>
    <w:rsid w:val="1A2C70C8"/>
    <w:rsid w:val="1A440C8A"/>
    <w:rsid w:val="1A911621"/>
    <w:rsid w:val="1A9A6727"/>
    <w:rsid w:val="1AB25B15"/>
    <w:rsid w:val="1ABA0B77"/>
    <w:rsid w:val="1AF71484"/>
    <w:rsid w:val="1AFC1190"/>
    <w:rsid w:val="1B0B4F2F"/>
    <w:rsid w:val="1B0C5023"/>
    <w:rsid w:val="1B3A75C2"/>
    <w:rsid w:val="1B701236"/>
    <w:rsid w:val="1BAB7615"/>
    <w:rsid w:val="1C0025BA"/>
    <w:rsid w:val="1C0A3439"/>
    <w:rsid w:val="1C0D4CD7"/>
    <w:rsid w:val="1C2C33AF"/>
    <w:rsid w:val="1C407615"/>
    <w:rsid w:val="1C422DF6"/>
    <w:rsid w:val="1C704EE0"/>
    <w:rsid w:val="1C705992"/>
    <w:rsid w:val="1CB810E7"/>
    <w:rsid w:val="1CE41EDC"/>
    <w:rsid w:val="1D047E88"/>
    <w:rsid w:val="1D300C7D"/>
    <w:rsid w:val="1D4F1A4B"/>
    <w:rsid w:val="1DA63635"/>
    <w:rsid w:val="1DC169F2"/>
    <w:rsid w:val="1DC20D95"/>
    <w:rsid w:val="1DDE4B7D"/>
    <w:rsid w:val="1DEC729A"/>
    <w:rsid w:val="1DED4DC0"/>
    <w:rsid w:val="1E175112"/>
    <w:rsid w:val="1E205195"/>
    <w:rsid w:val="1E7352C5"/>
    <w:rsid w:val="1E8474D2"/>
    <w:rsid w:val="1EA01E32"/>
    <w:rsid w:val="1EA72A03"/>
    <w:rsid w:val="1EDB10BC"/>
    <w:rsid w:val="1EEB2F6D"/>
    <w:rsid w:val="1EF81C6E"/>
    <w:rsid w:val="1EFB52BB"/>
    <w:rsid w:val="1F4E5D32"/>
    <w:rsid w:val="1F933745"/>
    <w:rsid w:val="1FB459B4"/>
    <w:rsid w:val="1FC529DB"/>
    <w:rsid w:val="1FD13B98"/>
    <w:rsid w:val="1FDE70B6"/>
    <w:rsid w:val="20366406"/>
    <w:rsid w:val="20505621"/>
    <w:rsid w:val="20576F06"/>
    <w:rsid w:val="20B00A53"/>
    <w:rsid w:val="20B322F1"/>
    <w:rsid w:val="20C52024"/>
    <w:rsid w:val="20DB53A4"/>
    <w:rsid w:val="20EE157B"/>
    <w:rsid w:val="20F51A7A"/>
    <w:rsid w:val="210112AE"/>
    <w:rsid w:val="2117534C"/>
    <w:rsid w:val="2127683B"/>
    <w:rsid w:val="212F6434"/>
    <w:rsid w:val="2167282F"/>
    <w:rsid w:val="21823A71"/>
    <w:rsid w:val="21C75A6D"/>
    <w:rsid w:val="21EA40DB"/>
    <w:rsid w:val="21EC12D9"/>
    <w:rsid w:val="21F901D7"/>
    <w:rsid w:val="21FB6297"/>
    <w:rsid w:val="22192627"/>
    <w:rsid w:val="22806203"/>
    <w:rsid w:val="22D60519"/>
    <w:rsid w:val="239B0E1A"/>
    <w:rsid w:val="23D83E1C"/>
    <w:rsid w:val="241E5CD3"/>
    <w:rsid w:val="243E3700"/>
    <w:rsid w:val="24457704"/>
    <w:rsid w:val="24653902"/>
    <w:rsid w:val="249B7324"/>
    <w:rsid w:val="24AE3B33"/>
    <w:rsid w:val="24C30629"/>
    <w:rsid w:val="24D52712"/>
    <w:rsid w:val="24D665AE"/>
    <w:rsid w:val="250E47E7"/>
    <w:rsid w:val="2524556B"/>
    <w:rsid w:val="25476B1B"/>
    <w:rsid w:val="255B083D"/>
    <w:rsid w:val="25602CE1"/>
    <w:rsid w:val="257B7155"/>
    <w:rsid w:val="25973639"/>
    <w:rsid w:val="25A91F14"/>
    <w:rsid w:val="25AB17E9"/>
    <w:rsid w:val="25C32FD6"/>
    <w:rsid w:val="25DD15C5"/>
    <w:rsid w:val="25E66CC5"/>
    <w:rsid w:val="25F767DC"/>
    <w:rsid w:val="265545F0"/>
    <w:rsid w:val="267E514F"/>
    <w:rsid w:val="26802C75"/>
    <w:rsid w:val="26C30DB4"/>
    <w:rsid w:val="26CD1C32"/>
    <w:rsid w:val="26EC030B"/>
    <w:rsid w:val="2710535A"/>
    <w:rsid w:val="27653C19"/>
    <w:rsid w:val="27952674"/>
    <w:rsid w:val="27AA0826"/>
    <w:rsid w:val="27F33914"/>
    <w:rsid w:val="281D61E9"/>
    <w:rsid w:val="28341F69"/>
    <w:rsid w:val="28520641"/>
    <w:rsid w:val="289C7B0E"/>
    <w:rsid w:val="28D3610D"/>
    <w:rsid w:val="293E2974"/>
    <w:rsid w:val="294F692F"/>
    <w:rsid w:val="297F5466"/>
    <w:rsid w:val="29B91531"/>
    <w:rsid w:val="29BF55E6"/>
    <w:rsid w:val="29E7300B"/>
    <w:rsid w:val="2A0B6CFA"/>
    <w:rsid w:val="2A0C4820"/>
    <w:rsid w:val="2A706CFE"/>
    <w:rsid w:val="2B081AFA"/>
    <w:rsid w:val="2B0B655A"/>
    <w:rsid w:val="2B4F2C16"/>
    <w:rsid w:val="2B836D64"/>
    <w:rsid w:val="2B9E5EDC"/>
    <w:rsid w:val="2BAE3DE1"/>
    <w:rsid w:val="2BB67D92"/>
    <w:rsid w:val="2BF46AAA"/>
    <w:rsid w:val="2C1874AC"/>
    <w:rsid w:val="2C3D33B6"/>
    <w:rsid w:val="2C4120C7"/>
    <w:rsid w:val="2C905755"/>
    <w:rsid w:val="2CBE44F7"/>
    <w:rsid w:val="2CDC497D"/>
    <w:rsid w:val="2D56013F"/>
    <w:rsid w:val="2D8A262B"/>
    <w:rsid w:val="2DEA7700"/>
    <w:rsid w:val="2E1343CF"/>
    <w:rsid w:val="2ED00512"/>
    <w:rsid w:val="2EDB1BAF"/>
    <w:rsid w:val="2EF44200"/>
    <w:rsid w:val="2F792957"/>
    <w:rsid w:val="2F8A6913"/>
    <w:rsid w:val="2FB15C4D"/>
    <w:rsid w:val="2FCF07C9"/>
    <w:rsid w:val="2FE247DD"/>
    <w:rsid w:val="30201ADF"/>
    <w:rsid w:val="305667F5"/>
    <w:rsid w:val="306E12CF"/>
    <w:rsid w:val="30B3121A"/>
    <w:rsid w:val="30C85944"/>
    <w:rsid w:val="30D51E0F"/>
    <w:rsid w:val="30E738F1"/>
    <w:rsid w:val="310438EA"/>
    <w:rsid w:val="31061FC9"/>
    <w:rsid w:val="310D5820"/>
    <w:rsid w:val="31172428"/>
    <w:rsid w:val="314A1D01"/>
    <w:rsid w:val="315947EF"/>
    <w:rsid w:val="317A6513"/>
    <w:rsid w:val="31ED3189"/>
    <w:rsid w:val="320C360F"/>
    <w:rsid w:val="323668DE"/>
    <w:rsid w:val="3249602F"/>
    <w:rsid w:val="325925CC"/>
    <w:rsid w:val="32891103"/>
    <w:rsid w:val="329A1F13"/>
    <w:rsid w:val="32E17034"/>
    <w:rsid w:val="32E755EC"/>
    <w:rsid w:val="33134E71"/>
    <w:rsid w:val="333A41AC"/>
    <w:rsid w:val="33685601"/>
    <w:rsid w:val="33BC72B7"/>
    <w:rsid w:val="342D1CB8"/>
    <w:rsid w:val="3431735D"/>
    <w:rsid w:val="35074561"/>
    <w:rsid w:val="350F2F83"/>
    <w:rsid w:val="351153E0"/>
    <w:rsid w:val="35186507"/>
    <w:rsid w:val="351D3D85"/>
    <w:rsid w:val="35633E8E"/>
    <w:rsid w:val="35846234"/>
    <w:rsid w:val="358856A2"/>
    <w:rsid w:val="35AF0E81"/>
    <w:rsid w:val="35B91D00"/>
    <w:rsid w:val="35E825E5"/>
    <w:rsid w:val="36280C33"/>
    <w:rsid w:val="364C336E"/>
    <w:rsid w:val="36951773"/>
    <w:rsid w:val="36A54032"/>
    <w:rsid w:val="36C74958"/>
    <w:rsid w:val="36DE2889"/>
    <w:rsid w:val="36E56B24"/>
    <w:rsid w:val="37074CED"/>
    <w:rsid w:val="37476E97"/>
    <w:rsid w:val="37AA49DD"/>
    <w:rsid w:val="37C04013"/>
    <w:rsid w:val="37C52BDE"/>
    <w:rsid w:val="37DF20DE"/>
    <w:rsid w:val="37F126F4"/>
    <w:rsid w:val="37F92006"/>
    <w:rsid w:val="3802658C"/>
    <w:rsid w:val="38060B00"/>
    <w:rsid w:val="38122DB0"/>
    <w:rsid w:val="384004B6"/>
    <w:rsid w:val="384C6E5B"/>
    <w:rsid w:val="38991974"/>
    <w:rsid w:val="389D426B"/>
    <w:rsid w:val="38A449CC"/>
    <w:rsid w:val="38A71B2F"/>
    <w:rsid w:val="38CE232F"/>
    <w:rsid w:val="38E946AA"/>
    <w:rsid w:val="39184F8F"/>
    <w:rsid w:val="3942200C"/>
    <w:rsid w:val="39520B4C"/>
    <w:rsid w:val="39557F91"/>
    <w:rsid w:val="395A11E0"/>
    <w:rsid w:val="396D3120"/>
    <w:rsid w:val="39BB7FD9"/>
    <w:rsid w:val="39E311B9"/>
    <w:rsid w:val="39E60BE9"/>
    <w:rsid w:val="3A2B0CF2"/>
    <w:rsid w:val="3A663AD8"/>
    <w:rsid w:val="3A6C4696"/>
    <w:rsid w:val="3B3B35AF"/>
    <w:rsid w:val="3B5B73B5"/>
    <w:rsid w:val="3B602A9D"/>
    <w:rsid w:val="3B60677A"/>
    <w:rsid w:val="3B712735"/>
    <w:rsid w:val="3B985F13"/>
    <w:rsid w:val="3BA1126C"/>
    <w:rsid w:val="3BC00367"/>
    <w:rsid w:val="3BDA29D0"/>
    <w:rsid w:val="3C297AE3"/>
    <w:rsid w:val="3C3B2515"/>
    <w:rsid w:val="3C677A85"/>
    <w:rsid w:val="3C6E6724"/>
    <w:rsid w:val="3C775E39"/>
    <w:rsid w:val="3C7F45CB"/>
    <w:rsid w:val="3C8A7F52"/>
    <w:rsid w:val="3C8C45D1"/>
    <w:rsid w:val="3CA9054F"/>
    <w:rsid w:val="3CC86CCC"/>
    <w:rsid w:val="3D0A64B2"/>
    <w:rsid w:val="3DC14145"/>
    <w:rsid w:val="3E0B6E71"/>
    <w:rsid w:val="3E135D25"/>
    <w:rsid w:val="3E2B306F"/>
    <w:rsid w:val="3E446845"/>
    <w:rsid w:val="3E5527E2"/>
    <w:rsid w:val="3E95498C"/>
    <w:rsid w:val="3EC8182B"/>
    <w:rsid w:val="3ECD30E8"/>
    <w:rsid w:val="3F06588A"/>
    <w:rsid w:val="3F0C4B17"/>
    <w:rsid w:val="3F0F473E"/>
    <w:rsid w:val="3F1625EF"/>
    <w:rsid w:val="3F163D1F"/>
    <w:rsid w:val="3F465FB7"/>
    <w:rsid w:val="3F501EC8"/>
    <w:rsid w:val="3F7D3D9E"/>
    <w:rsid w:val="3F9B5FD2"/>
    <w:rsid w:val="3F9F1F66"/>
    <w:rsid w:val="40016322"/>
    <w:rsid w:val="404C551E"/>
    <w:rsid w:val="4055142D"/>
    <w:rsid w:val="405A40DF"/>
    <w:rsid w:val="40736F4F"/>
    <w:rsid w:val="407707ED"/>
    <w:rsid w:val="4077259B"/>
    <w:rsid w:val="408D0011"/>
    <w:rsid w:val="40BC08F6"/>
    <w:rsid w:val="40C9239A"/>
    <w:rsid w:val="40D86396"/>
    <w:rsid w:val="41034ED2"/>
    <w:rsid w:val="4114603C"/>
    <w:rsid w:val="414E1B6D"/>
    <w:rsid w:val="41B353C1"/>
    <w:rsid w:val="41DD6D76"/>
    <w:rsid w:val="41E53E7C"/>
    <w:rsid w:val="41FD2F74"/>
    <w:rsid w:val="42004812"/>
    <w:rsid w:val="42034778"/>
    <w:rsid w:val="420A743F"/>
    <w:rsid w:val="423170C2"/>
    <w:rsid w:val="423A41C8"/>
    <w:rsid w:val="423B584A"/>
    <w:rsid w:val="423C1CEE"/>
    <w:rsid w:val="424C5CAA"/>
    <w:rsid w:val="425E25A2"/>
    <w:rsid w:val="4269685C"/>
    <w:rsid w:val="42713768"/>
    <w:rsid w:val="42B029BC"/>
    <w:rsid w:val="42D04101"/>
    <w:rsid w:val="42F56341"/>
    <w:rsid w:val="43084B71"/>
    <w:rsid w:val="433429C6"/>
    <w:rsid w:val="433724B6"/>
    <w:rsid w:val="434A043B"/>
    <w:rsid w:val="434A21E9"/>
    <w:rsid w:val="4391606A"/>
    <w:rsid w:val="43AA0EDA"/>
    <w:rsid w:val="43B34253"/>
    <w:rsid w:val="43BF7A4E"/>
    <w:rsid w:val="440B34DE"/>
    <w:rsid w:val="444123EF"/>
    <w:rsid w:val="449A0F4E"/>
    <w:rsid w:val="44DA54BF"/>
    <w:rsid w:val="45216F7A"/>
    <w:rsid w:val="45423447"/>
    <w:rsid w:val="457C68A6"/>
    <w:rsid w:val="45AB2CE7"/>
    <w:rsid w:val="45E36925"/>
    <w:rsid w:val="460743C1"/>
    <w:rsid w:val="462E7BA0"/>
    <w:rsid w:val="46357180"/>
    <w:rsid w:val="464D75C4"/>
    <w:rsid w:val="468477C0"/>
    <w:rsid w:val="46A14816"/>
    <w:rsid w:val="46B63ECE"/>
    <w:rsid w:val="46C40504"/>
    <w:rsid w:val="46C93D6D"/>
    <w:rsid w:val="46E76374"/>
    <w:rsid w:val="474A6C5C"/>
    <w:rsid w:val="474F4549"/>
    <w:rsid w:val="475F022D"/>
    <w:rsid w:val="479D5EC7"/>
    <w:rsid w:val="47BE7760"/>
    <w:rsid w:val="47DD6817"/>
    <w:rsid w:val="4820176A"/>
    <w:rsid w:val="48217291"/>
    <w:rsid w:val="483E7E42"/>
    <w:rsid w:val="48592ECE"/>
    <w:rsid w:val="487F0B87"/>
    <w:rsid w:val="48B60321"/>
    <w:rsid w:val="48C42A3E"/>
    <w:rsid w:val="49217FAF"/>
    <w:rsid w:val="493556E9"/>
    <w:rsid w:val="496F29A9"/>
    <w:rsid w:val="49926698"/>
    <w:rsid w:val="49C2133F"/>
    <w:rsid w:val="49C5081B"/>
    <w:rsid w:val="49EB7B56"/>
    <w:rsid w:val="49ED1B20"/>
    <w:rsid w:val="49FA6D70"/>
    <w:rsid w:val="4A9B157C"/>
    <w:rsid w:val="4AB368C6"/>
    <w:rsid w:val="4ACA3C0F"/>
    <w:rsid w:val="4AF60EA8"/>
    <w:rsid w:val="4B2D35EC"/>
    <w:rsid w:val="4B5D5F60"/>
    <w:rsid w:val="4B6127C6"/>
    <w:rsid w:val="4B8169C4"/>
    <w:rsid w:val="4BD20FCE"/>
    <w:rsid w:val="4BED5E07"/>
    <w:rsid w:val="4C481290"/>
    <w:rsid w:val="4C6D6F48"/>
    <w:rsid w:val="4C8F60AE"/>
    <w:rsid w:val="4C96649F"/>
    <w:rsid w:val="4C9A4EF6"/>
    <w:rsid w:val="4CC90623"/>
    <w:rsid w:val="4CCC3C6F"/>
    <w:rsid w:val="4CE2114F"/>
    <w:rsid w:val="4D0E24D9"/>
    <w:rsid w:val="4D5E3823"/>
    <w:rsid w:val="4D693F63"/>
    <w:rsid w:val="4D8E465E"/>
    <w:rsid w:val="4D95296E"/>
    <w:rsid w:val="4DA90454"/>
    <w:rsid w:val="4DAC6E59"/>
    <w:rsid w:val="4DC64B62"/>
    <w:rsid w:val="4DEA43D3"/>
    <w:rsid w:val="4E0F475B"/>
    <w:rsid w:val="4E2F0959"/>
    <w:rsid w:val="4E542872"/>
    <w:rsid w:val="4E593963"/>
    <w:rsid w:val="4E7D7917"/>
    <w:rsid w:val="4EC217CD"/>
    <w:rsid w:val="4EC70B92"/>
    <w:rsid w:val="4EDB38E7"/>
    <w:rsid w:val="4F2F2435"/>
    <w:rsid w:val="4F4A531F"/>
    <w:rsid w:val="4F860A4D"/>
    <w:rsid w:val="4F8847C5"/>
    <w:rsid w:val="4F8E345D"/>
    <w:rsid w:val="4F9D5D96"/>
    <w:rsid w:val="4FA62E9D"/>
    <w:rsid w:val="4FA90297"/>
    <w:rsid w:val="4FF414D6"/>
    <w:rsid w:val="50175B49"/>
    <w:rsid w:val="5023629C"/>
    <w:rsid w:val="50CD2161"/>
    <w:rsid w:val="50EF2622"/>
    <w:rsid w:val="51387B25"/>
    <w:rsid w:val="51457874"/>
    <w:rsid w:val="516C630A"/>
    <w:rsid w:val="51FA302C"/>
    <w:rsid w:val="52140592"/>
    <w:rsid w:val="52151C14"/>
    <w:rsid w:val="523C3645"/>
    <w:rsid w:val="52456325"/>
    <w:rsid w:val="5256749B"/>
    <w:rsid w:val="52C06024"/>
    <w:rsid w:val="52D84DB4"/>
    <w:rsid w:val="52DB4C0C"/>
    <w:rsid w:val="52DE7762"/>
    <w:rsid w:val="52F537F4"/>
    <w:rsid w:val="53073C53"/>
    <w:rsid w:val="53230361"/>
    <w:rsid w:val="534C5B09"/>
    <w:rsid w:val="535E75EB"/>
    <w:rsid w:val="538C4BB5"/>
    <w:rsid w:val="53921E55"/>
    <w:rsid w:val="53DE2F6F"/>
    <w:rsid w:val="5428517A"/>
    <w:rsid w:val="542E5D1D"/>
    <w:rsid w:val="54520EFE"/>
    <w:rsid w:val="54D04518"/>
    <w:rsid w:val="54D45DB6"/>
    <w:rsid w:val="54DE6C35"/>
    <w:rsid w:val="54ED50CA"/>
    <w:rsid w:val="54F5600C"/>
    <w:rsid w:val="552705DC"/>
    <w:rsid w:val="55286102"/>
    <w:rsid w:val="555962BC"/>
    <w:rsid w:val="555F665A"/>
    <w:rsid w:val="55747599"/>
    <w:rsid w:val="557F4285"/>
    <w:rsid w:val="55B41744"/>
    <w:rsid w:val="55C0458D"/>
    <w:rsid w:val="55D818D6"/>
    <w:rsid w:val="561F350F"/>
    <w:rsid w:val="562468CA"/>
    <w:rsid w:val="568D1184"/>
    <w:rsid w:val="569F0646"/>
    <w:rsid w:val="56AA48D3"/>
    <w:rsid w:val="56D6582A"/>
    <w:rsid w:val="56D95906"/>
    <w:rsid w:val="570404A9"/>
    <w:rsid w:val="57700B76"/>
    <w:rsid w:val="57B27F05"/>
    <w:rsid w:val="57B36157"/>
    <w:rsid w:val="57B53A3B"/>
    <w:rsid w:val="57D034A5"/>
    <w:rsid w:val="57D10D86"/>
    <w:rsid w:val="57FA3D86"/>
    <w:rsid w:val="57FC72DE"/>
    <w:rsid w:val="580B253D"/>
    <w:rsid w:val="588500FC"/>
    <w:rsid w:val="58AC2446"/>
    <w:rsid w:val="58B232E7"/>
    <w:rsid w:val="58B32187"/>
    <w:rsid w:val="58C3434A"/>
    <w:rsid w:val="593908DE"/>
    <w:rsid w:val="59611BE3"/>
    <w:rsid w:val="5966544B"/>
    <w:rsid w:val="5991071A"/>
    <w:rsid w:val="59D6437F"/>
    <w:rsid w:val="5A2D4D8A"/>
    <w:rsid w:val="5A5F25C6"/>
    <w:rsid w:val="5A9304C2"/>
    <w:rsid w:val="5B0311A3"/>
    <w:rsid w:val="5B08785E"/>
    <w:rsid w:val="5B1E24A6"/>
    <w:rsid w:val="5B367C98"/>
    <w:rsid w:val="5B433C96"/>
    <w:rsid w:val="5B525C87"/>
    <w:rsid w:val="5B6854AA"/>
    <w:rsid w:val="5BB229CE"/>
    <w:rsid w:val="5BE24D30"/>
    <w:rsid w:val="5C0171DE"/>
    <w:rsid w:val="5C3D6937"/>
    <w:rsid w:val="5C961BA3"/>
    <w:rsid w:val="5CD728E8"/>
    <w:rsid w:val="5D3C4210"/>
    <w:rsid w:val="5D4635C9"/>
    <w:rsid w:val="5D91303F"/>
    <w:rsid w:val="5DDB1F64"/>
    <w:rsid w:val="5E0C4813"/>
    <w:rsid w:val="5E1A798E"/>
    <w:rsid w:val="5E394EDC"/>
    <w:rsid w:val="5E6006BB"/>
    <w:rsid w:val="5EFA28BD"/>
    <w:rsid w:val="5F0337AE"/>
    <w:rsid w:val="5F2142EE"/>
    <w:rsid w:val="5F36478C"/>
    <w:rsid w:val="5F657A2C"/>
    <w:rsid w:val="5F9525E6"/>
    <w:rsid w:val="5FBE38EB"/>
    <w:rsid w:val="5FC1162D"/>
    <w:rsid w:val="5FC133DB"/>
    <w:rsid w:val="5FC44C79"/>
    <w:rsid w:val="5FF612D7"/>
    <w:rsid w:val="60243B12"/>
    <w:rsid w:val="60341DFF"/>
    <w:rsid w:val="60566219"/>
    <w:rsid w:val="60591866"/>
    <w:rsid w:val="6062696C"/>
    <w:rsid w:val="60690D6A"/>
    <w:rsid w:val="606F1089"/>
    <w:rsid w:val="60C3607A"/>
    <w:rsid w:val="60DD2497"/>
    <w:rsid w:val="60EC4488"/>
    <w:rsid w:val="60F11A9E"/>
    <w:rsid w:val="61112140"/>
    <w:rsid w:val="61630BEE"/>
    <w:rsid w:val="619D1D0C"/>
    <w:rsid w:val="61EF4262"/>
    <w:rsid w:val="62454F43"/>
    <w:rsid w:val="627152C4"/>
    <w:rsid w:val="62797F9D"/>
    <w:rsid w:val="627E55B4"/>
    <w:rsid w:val="62966DA1"/>
    <w:rsid w:val="62A50D92"/>
    <w:rsid w:val="62E8291D"/>
    <w:rsid w:val="6315416A"/>
    <w:rsid w:val="631B69F2"/>
    <w:rsid w:val="63387E58"/>
    <w:rsid w:val="634C56B2"/>
    <w:rsid w:val="634E31D8"/>
    <w:rsid w:val="6365391E"/>
    <w:rsid w:val="638135AD"/>
    <w:rsid w:val="63940864"/>
    <w:rsid w:val="63BF40D6"/>
    <w:rsid w:val="63D7141F"/>
    <w:rsid w:val="63DF301F"/>
    <w:rsid w:val="64144421"/>
    <w:rsid w:val="641E2BAA"/>
    <w:rsid w:val="642D3DB1"/>
    <w:rsid w:val="64525A76"/>
    <w:rsid w:val="64A05CB5"/>
    <w:rsid w:val="64A4088B"/>
    <w:rsid w:val="64EA6F30"/>
    <w:rsid w:val="651F307E"/>
    <w:rsid w:val="653F54CE"/>
    <w:rsid w:val="656F73E0"/>
    <w:rsid w:val="65DA6FA5"/>
    <w:rsid w:val="65E240AB"/>
    <w:rsid w:val="661E3335"/>
    <w:rsid w:val="6639016F"/>
    <w:rsid w:val="66E04A8F"/>
    <w:rsid w:val="66F75934"/>
    <w:rsid w:val="67112E9A"/>
    <w:rsid w:val="67204E8B"/>
    <w:rsid w:val="6723497B"/>
    <w:rsid w:val="673426E5"/>
    <w:rsid w:val="675114E9"/>
    <w:rsid w:val="675B4115"/>
    <w:rsid w:val="6793565D"/>
    <w:rsid w:val="68692862"/>
    <w:rsid w:val="688C6539"/>
    <w:rsid w:val="68A11FFC"/>
    <w:rsid w:val="68A91FA3"/>
    <w:rsid w:val="68E960EC"/>
    <w:rsid w:val="694C1F68"/>
    <w:rsid w:val="696C260A"/>
    <w:rsid w:val="69886D18"/>
    <w:rsid w:val="69D56401"/>
    <w:rsid w:val="69EB56CF"/>
    <w:rsid w:val="69F148BD"/>
    <w:rsid w:val="69F50851"/>
    <w:rsid w:val="6A0445F0"/>
    <w:rsid w:val="6A372C18"/>
    <w:rsid w:val="6A702141"/>
    <w:rsid w:val="6A8671F8"/>
    <w:rsid w:val="6A930D1D"/>
    <w:rsid w:val="6AA47B81"/>
    <w:rsid w:val="6ABA1153"/>
    <w:rsid w:val="6ADE3BD2"/>
    <w:rsid w:val="6AED32D6"/>
    <w:rsid w:val="6AF075F9"/>
    <w:rsid w:val="6B1D005F"/>
    <w:rsid w:val="6B8E6209"/>
    <w:rsid w:val="6B9E0AD0"/>
    <w:rsid w:val="6C214EA2"/>
    <w:rsid w:val="6C445178"/>
    <w:rsid w:val="6C5E31B7"/>
    <w:rsid w:val="6C6742D2"/>
    <w:rsid w:val="6C8934D3"/>
    <w:rsid w:val="6C8D4D71"/>
    <w:rsid w:val="6CD8449D"/>
    <w:rsid w:val="6D0C5DA7"/>
    <w:rsid w:val="6D2C5D88"/>
    <w:rsid w:val="6D6B24D3"/>
    <w:rsid w:val="6D7F476F"/>
    <w:rsid w:val="6D901B33"/>
    <w:rsid w:val="6DB97DE8"/>
    <w:rsid w:val="6DD67814"/>
    <w:rsid w:val="6E301E58"/>
    <w:rsid w:val="6E3902CA"/>
    <w:rsid w:val="6E3B07FD"/>
    <w:rsid w:val="6E641B01"/>
    <w:rsid w:val="6E6A7222"/>
    <w:rsid w:val="6ED743C2"/>
    <w:rsid w:val="6EF6136D"/>
    <w:rsid w:val="6EFA2466"/>
    <w:rsid w:val="6F0C1A13"/>
    <w:rsid w:val="6F235519"/>
    <w:rsid w:val="6F397E6E"/>
    <w:rsid w:val="6F543924"/>
    <w:rsid w:val="6F582246"/>
    <w:rsid w:val="6F6D48B9"/>
    <w:rsid w:val="6F8B1310"/>
    <w:rsid w:val="6F9401C4"/>
    <w:rsid w:val="6FE70C3C"/>
    <w:rsid w:val="6FF65898"/>
    <w:rsid w:val="701D2739"/>
    <w:rsid w:val="702E23C7"/>
    <w:rsid w:val="70943FBF"/>
    <w:rsid w:val="709B5583"/>
    <w:rsid w:val="70C96594"/>
    <w:rsid w:val="70DF36C1"/>
    <w:rsid w:val="70E138DD"/>
    <w:rsid w:val="712C099E"/>
    <w:rsid w:val="71353C29"/>
    <w:rsid w:val="713734FD"/>
    <w:rsid w:val="716D5171"/>
    <w:rsid w:val="71752277"/>
    <w:rsid w:val="71AA1F21"/>
    <w:rsid w:val="71C34D91"/>
    <w:rsid w:val="71D15516"/>
    <w:rsid w:val="72001B41"/>
    <w:rsid w:val="720A0C12"/>
    <w:rsid w:val="720A6E64"/>
    <w:rsid w:val="72271DFF"/>
    <w:rsid w:val="72357033"/>
    <w:rsid w:val="724807AD"/>
    <w:rsid w:val="728E1843"/>
    <w:rsid w:val="72BA2638"/>
    <w:rsid w:val="730833A3"/>
    <w:rsid w:val="73125FD0"/>
    <w:rsid w:val="73131D48"/>
    <w:rsid w:val="73245D03"/>
    <w:rsid w:val="73410663"/>
    <w:rsid w:val="73610D05"/>
    <w:rsid w:val="73CA5F58"/>
    <w:rsid w:val="74035919"/>
    <w:rsid w:val="741C69DA"/>
    <w:rsid w:val="74235FBB"/>
    <w:rsid w:val="7427135A"/>
    <w:rsid w:val="74404DBF"/>
    <w:rsid w:val="74424693"/>
    <w:rsid w:val="74642C1B"/>
    <w:rsid w:val="74C82D26"/>
    <w:rsid w:val="74FD680C"/>
    <w:rsid w:val="74FE35BE"/>
    <w:rsid w:val="750A2CD7"/>
    <w:rsid w:val="75157FF9"/>
    <w:rsid w:val="754C32EF"/>
    <w:rsid w:val="757A4300"/>
    <w:rsid w:val="75B0717F"/>
    <w:rsid w:val="75B70374"/>
    <w:rsid w:val="75BF1D13"/>
    <w:rsid w:val="75D237F5"/>
    <w:rsid w:val="75D67789"/>
    <w:rsid w:val="75F417DC"/>
    <w:rsid w:val="760F2C9B"/>
    <w:rsid w:val="761D53B8"/>
    <w:rsid w:val="76377AFB"/>
    <w:rsid w:val="764861AD"/>
    <w:rsid w:val="765B7D5B"/>
    <w:rsid w:val="76674885"/>
    <w:rsid w:val="76751CF6"/>
    <w:rsid w:val="767E1BCE"/>
    <w:rsid w:val="76AA651F"/>
    <w:rsid w:val="77057BFA"/>
    <w:rsid w:val="773329B9"/>
    <w:rsid w:val="776B3F01"/>
    <w:rsid w:val="77D81C9F"/>
    <w:rsid w:val="7804286E"/>
    <w:rsid w:val="7860333A"/>
    <w:rsid w:val="78964FAD"/>
    <w:rsid w:val="78DB5FB3"/>
    <w:rsid w:val="791D5C2E"/>
    <w:rsid w:val="793D7EC7"/>
    <w:rsid w:val="7A0B2F10"/>
    <w:rsid w:val="7A1A39BC"/>
    <w:rsid w:val="7A284DF9"/>
    <w:rsid w:val="7A49604F"/>
    <w:rsid w:val="7A902877"/>
    <w:rsid w:val="7AC1762E"/>
    <w:rsid w:val="7AE12139"/>
    <w:rsid w:val="7B1B5C3E"/>
    <w:rsid w:val="7B75534E"/>
    <w:rsid w:val="7B9F79EB"/>
    <w:rsid w:val="7BA9038A"/>
    <w:rsid w:val="7BDE0D77"/>
    <w:rsid w:val="7BE2675B"/>
    <w:rsid w:val="7BE81FC4"/>
    <w:rsid w:val="7C0C5586"/>
    <w:rsid w:val="7C23124E"/>
    <w:rsid w:val="7C29438A"/>
    <w:rsid w:val="7C324FED"/>
    <w:rsid w:val="7C3B4483"/>
    <w:rsid w:val="7C3C2310"/>
    <w:rsid w:val="7C4A4A2C"/>
    <w:rsid w:val="7C535880"/>
    <w:rsid w:val="7C5B09E8"/>
    <w:rsid w:val="7C6F4493"/>
    <w:rsid w:val="7C7C270C"/>
    <w:rsid w:val="7CB0213F"/>
    <w:rsid w:val="7CC540B3"/>
    <w:rsid w:val="7CC55E61"/>
    <w:rsid w:val="7CCF0A8E"/>
    <w:rsid w:val="7D0F532E"/>
    <w:rsid w:val="7D47327D"/>
    <w:rsid w:val="7D52346D"/>
    <w:rsid w:val="7D5316BF"/>
    <w:rsid w:val="7D715FE9"/>
    <w:rsid w:val="7D9832A3"/>
    <w:rsid w:val="7DAE0FEB"/>
    <w:rsid w:val="7DD02D0F"/>
    <w:rsid w:val="7E626696"/>
    <w:rsid w:val="7E6671D0"/>
    <w:rsid w:val="7E9401E1"/>
    <w:rsid w:val="7EC42148"/>
    <w:rsid w:val="7EC81C39"/>
    <w:rsid w:val="7ECF727E"/>
    <w:rsid w:val="7F056578"/>
    <w:rsid w:val="7F121106"/>
    <w:rsid w:val="7F45772D"/>
    <w:rsid w:val="7F480FCB"/>
    <w:rsid w:val="7F8C0EB8"/>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12</Pages>
  <Words>2965</Words>
  <Characters>3254</Characters>
  <Lines>32</Lines>
  <Paragraphs>9</Paragraphs>
  <TotalTime>50</TotalTime>
  <ScaleCrop>false</ScaleCrop>
  <LinksUpToDate>false</LinksUpToDate>
  <CharactersWithSpaces>4036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WD</cp:lastModifiedBy>
  <cp:lastPrinted>2019-10-22T02:53:00Z</cp:lastPrinted>
  <dcterms:modified xsi:type="dcterms:W3CDTF">2024-12-13T08:46:53Z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532F53DC70DD490DBCBB3E8AF582C57E_13</vt:lpwstr>
  </property>
</Properties>
</file>