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5F3A7">
      <w:pPr>
        <w:jc w:val="center"/>
        <w:textAlignment w:val="baseline"/>
        <w:rPr>
          <w:sz w:val="48"/>
          <w:szCs w:val="48"/>
        </w:rPr>
      </w:pPr>
      <w:r>
        <w:rPr>
          <w:rFonts w:hint="eastAsia"/>
          <w:sz w:val="48"/>
          <w:szCs w:val="48"/>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建筑用木模板、方木一批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XWY-2024-1024001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建筑用木模板、方木</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田家庵区泰康街与淮河大道南段交汇西北</w:t>
      </w:r>
    </w:p>
    <w:p w14:paraId="7CF9AD75">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1185" w:tblpY="241"/>
        <w:tblOverlap w:val="never"/>
        <w:tblW w:w="9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40"/>
        <w:gridCol w:w="1785"/>
        <w:gridCol w:w="720"/>
        <w:gridCol w:w="1080"/>
        <w:gridCol w:w="1065"/>
        <w:gridCol w:w="1320"/>
        <w:gridCol w:w="1860"/>
      </w:tblGrid>
      <w:tr w14:paraId="7FC7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47B94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140" w:type="dxa"/>
            <w:shd w:val="clear" w:color="auto" w:fill="auto"/>
            <w:noWrap/>
            <w:vAlign w:val="center"/>
          </w:tcPr>
          <w:p w14:paraId="0EB7462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785" w:type="dxa"/>
            <w:shd w:val="clear" w:color="auto" w:fill="auto"/>
            <w:noWrap/>
            <w:vAlign w:val="center"/>
          </w:tcPr>
          <w:p w14:paraId="472283E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20" w:type="dxa"/>
            <w:shd w:val="clear" w:color="auto" w:fill="auto"/>
            <w:noWrap/>
            <w:vAlign w:val="center"/>
          </w:tcPr>
          <w:p w14:paraId="609CE2B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19191496">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65" w:type="dxa"/>
            <w:shd w:val="clear" w:color="auto" w:fill="auto"/>
            <w:noWrap/>
            <w:vAlign w:val="center"/>
          </w:tcPr>
          <w:p w14:paraId="0520E9B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20" w:type="dxa"/>
            <w:shd w:val="clear" w:color="auto" w:fill="auto"/>
            <w:noWrap/>
            <w:vAlign w:val="center"/>
          </w:tcPr>
          <w:p w14:paraId="74A61EE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总价</w:t>
            </w:r>
          </w:p>
        </w:tc>
        <w:tc>
          <w:tcPr>
            <w:tcW w:w="1860" w:type="dxa"/>
            <w:shd w:val="clear" w:color="auto" w:fill="auto"/>
            <w:noWrap/>
            <w:vAlign w:val="center"/>
          </w:tcPr>
          <w:p w14:paraId="6243BAD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76CE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32E0EF2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140" w:type="dxa"/>
            <w:shd w:val="clear" w:color="auto" w:fill="auto"/>
            <w:noWrap/>
            <w:vAlign w:val="center"/>
          </w:tcPr>
          <w:p w14:paraId="66CC8CD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3E17B330">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41242EDD">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5027950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300</w:t>
            </w:r>
          </w:p>
        </w:tc>
        <w:tc>
          <w:tcPr>
            <w:tcW w:w="1065" w:type="dxa"/>
            <w:shd w:val="clear" w:color="auto" w:fill="auto"/>
            <w:noWrap/>
            <w:vAlign w:val="center"/>
          </w:tcPr>
          <w:p w14:paraId="368C6E29">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6BB02053">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35A7934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2F784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181D4DA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140" w:type="dxa"/>
            <w:shd w:val="clear" w:color="auto" w:fill="auto"/>
            <w:noWrap/>
            <w:vAlign w:val="center"/>
          </w:tcPr>
          <w:p w14:paraId="2D6C4154">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1363755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1220mm*2440mm*1.4</w:t>
            </w:r>
            <w:r>
              <w:rPr>
                <w:rFonts w:hint="eastAsia" w:ascii="仿宋" w:hAnsi="仿宋" w:eastAsia="仿宋" w:cs="仿宋"/>
                <w:color w:val="000000"/>
                <w:sz w:val="24"/>
                <w:szCs w:val="24"/>
                <w:lang w:val="en-US" w:eastAsia="zh-CN"/>
              </w:rPr>
              <w:t>厚</w:t>
            </w:r>
          </w:p>
        </w:tc>
        <w:tc>
          <w:tcPr>
            <w:tcW w:w="720" w:type="dxa"/>
            <w:shd w:val="clear" w:color="auto" w:fill="auto"/>
            <w:noWrap/>
            <w:vAlign w:val="center"/>
          </w:tcPr>
          <w:p w14:paraId="75CDB54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5A3F8D4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400</w:t>
            </w:r>
          </w:p>
        </w:tc>
        <w:tc>
          <w:tcPr>
            <w:tcW w:w="1065" w:type="dxa"/>
            <w:shd w:val="clear" w:color="auto" w:fill="auto"/>
            <w:noWrap/>
            <w:vAlign w:val="center"/>
          </w:tcPr>
          <w:p w14:paraId="381F05D7">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1F826BAA">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171069B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651BA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0041CF5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140" w:type="dxa"/>
            <w:shd w:val="clear" w:color="auto" w:fill="auto"/>
            <w:noWrap/>
            <w:vAlign w:val="center"/>
          </w:tcPr>
          <w:p w14:paraId="309C7036">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044C9652">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34EA5250">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5937419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12000</w:t>
            </w:r>
          </w:p>
        </w:tc>
        <w:tc>
          <w:tcPr>
            <w:tcW w:w="1065" w:type="dxa"/>
            <w:shd w:val="clear" w:color="auto" w:fill="auto"/>
            <w:noWrap/>
            <w:vAlign w:val="center"/>
          </w:tcPr>
          <w:p w14:paraId="50F20EC7">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60174887">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641C4B4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材质：松杨结合，红板</w:t>
            </w:r>
          </w:p>
        </w:tc>
      </w:tr>
      <w:tr w14:paraId="3F64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1DE71AE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140" w:type="dxa"/>
            <w:shd w:val="clear" w:color="auto" w:fill="auto"/>
            <w:noWrap/>
            <w:vAlign w:val="center"/>
          </w:tcPr>
          <w:p w14:paraId="15C32061">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方木</w:t>
            </w:r>
          </w:p>
        </w:tc>
        <w:tc>
          <w:tcPr>
            <w:tcW w:w="1785" w:type="dxa"/>
            <w:shd w:val="clear" w:color="auto" w:fill="auto"/>
            <w:noWrap/>
            <w:vAlign w:val="center"/>
          </w:tcPr>
          <w:p w14:paraId="13D6964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32mm*82mm*3m长</w:t>
            </w:r>
          </w:p>
        </w:tc>
        <w:tc>
          <w:tcPr>
            <w:tcW w:w="720" w:type="dxa"/>
            <w:shd w:val="clear" w:color="auto" w:fill="auto"/>
            <w:noWrap/>
            <w:vAlign w:val="center"/>
          </w:tcPr>
          <w:p w14:paraId="0E3F2A7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根</w:t>
            </w:r>
          </w:p>
        </w:tc>
        <w:tc>
          <w:tcPr>
            <w:tcW w:w="1080" w:type="dxa"/>
            <w:shd w:val="clear" w:color="auto" w:fill="auto"/>
            <w:noWrap/>
            <w:vAlign w:val="center"/>
          </w:tcPr>
          <w:p w14:paraId="75B8B8A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20000</w:t>
            </w:r>
          </w:p>
        </w:tc>
        <w:tc>
          <w:tcPr>
            <w:tcW w:w="1065" w:type="dxa"/>
            <w:shd w:val="clear" w:color="auto" w:fill="auto"/>
            <w:noWrap/>
            <w:vAlign w:val="center"/>
          </w:tcPr>
          <w:p w14:paraId="2DEF2DF1">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3C2442BA">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3EB1A0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材质：白松</w:t>
            </w:r>
          </w:p>
        </w:tc>
      </w:tr>
      <w:tr w14:paraId="786B4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782" w:type="dxa"/>
            <w:gridSpan w:val="2"/>
            <w:shd w:val="clear" w:color="auto" w:fill="auto"/>
            <w:noWrap/>
            <w:vAlign w:val="center"/>
          </w:tcPr>
          <w:p w14:paraId="3DF2EA72">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650" w:type="dxa"/>
            <w:gridSpan w:val="4"/>
            <w:shd w:val="clear" w:color="auto" w:fill="auto"/>
            <w:noWrap/>
            <w:vAlign w:val="center"/>
          </w:tcPr>
          <w:p w14:paraId="24466C8E">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072BB4E0">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018B1077">
            <w:pPr>
              <w:widowControl/>
              <w:jc w:val="center"/>
              <w:textAlignment w:val="baseline"/>
              <w:rPr>
                <w:rFonts w:hint="eastAsia" w:ascii="仿宋" w:hAnsi="仿宋" w:eastAsia="仿宋" w:cs="楷体_GB2312"/>
                <w:color w:val="000000"/>
                <w:sz w:val="24"/>
                <w:szCs w:val="24"/>
                <w:lang w:val="en-US" w:eastAsia="zh-CN"/>
              </w:rPr>
            </w:pPr>
          </w:p>
        </w:tc>
      </w:tr>
      <w:tr w14:paraId="63257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9612" w:type="dxa"/>
            <w:gridSpan w:val="8"/>
            <w:shd w:val="clear" w:color="auto" w:fill="auto"/>
            <w:noWrap/>
            <w:vAlign w:val="center"/>
          </w:tcPr>
          <w:p w14:paraId="78932E32">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1、报价含13%增值税专用发票，含运输到项目施工现场费用，含打包费。</w:t>
            </w:r>
          </w:p>
          <w:p w14:paraId="1D0DB460">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2、付款方式为本材料无预付款，按当批次实际到场据实结算。</w:t>
            </w:r>
          </w:p>
          <w:p w14:paraId="18364246">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47CCF22F">
      <w:pPr>
        <w:pStyle w:val="2"/>
        <w:rPr>
          <w:rFonts w:hint="eastAsia"/>
          <w:lang w:val="en-US" w:eastAsia="zh-CN"/>
        </w:rPr>
      </w:pPr>
    </w:p>
    <w:p w14:paraId="3E646D8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738102F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w:t>
      </w:r>
      <w:r>
        <w:rPr>
          <w:rFonts w:hint="eastAsia" w:ascii="仿宋" w:hAnsi="仿宋" w:eastAsia="仿宋" w:cs="楷体_GB2312"/>
          <w:color w:val="000000"/>
          <w:sz w:val="28"/>
          <w:szCs w:val="28"/>
          <w:lang w:eastAsia="zh-CN"/>
        </w:rPr>
        <w:t>询价文件要求材质、</w:t>
      </w:r>
      <w:r>
        <w:rPr>
          <w:rFonts w:hint="eastAsia" w:ascii="仿宋" w:hAnsi="仿宋" w:eastAsia="仿宋" w:cs="楷体_GB2312"/>
          <w:color w:val="000000"/>
          <w:sz w:val="28"/>
          <w:szCs w:val="28"/>
        </w:rPr>
        <w:t>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lang w:eastAsia="zh-CN"/>
        </w:rPr>
        <w:t>按中华人民共和国国家标准及相应的行业标准制造。</w:t>
      </w:r>
      <w:r>
        <w:rPr>
          <w:rFonts w:hint="eastAsia" w:ascii="仿宋" w:hAnsi="仿宋" w:eastAsia="仿宋" w:cs="楷体_GB2312"/>
          <w:color w:val="000000"/>
          <w:sz w:val="28"/>
          <w:szCs w:val="28"/>
          <w:lang w:val="en-US" w:eastAsia="zh-CN"/>
        </w:rPr>
        <w:t xml:space="preserve">       </w:t>
      </w:r>
    </w:p>
    <w:p w14:paraId="632427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4650AFA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3957F62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0132F6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244211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3504B06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本材料无预付款，分批发货，具体发货量需根据现场实际要货量进行配送，按当批次实际到场据实结算。</w:t>
      </w:r>
    </w:p>
    <w:p w14:paraId="5FC46F5F">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分批次供货</w:t>
      </w:r>
      <w:r>
        <w:rPr>
          <w:rFonts w:hint="eastAsia" w:ascii="仿宋" w:hAnsi="仿宋" w:eastAsia="仿宋" w:cs="楷体_GB2312"/>
          <w:color w:val="000000"/>
          <w:sz w:val="28"/>
          <w:szCs w:val="28"/>
        </w:rPr>
        <w:t>，验收合格后方可办理验收手续，根据供货数量据实结算。</w:t>
      </w:r>
    </w:p>
    <w:p w14:paraId="68E9BBA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14519432">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31</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山南新区智慧谷一号楼二层会议（地址：山南新区智慧谷一号楼）</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u w:val="single"/>
          <w:lang w:val="en-US" w:eastAsia="zh-CN"/>
        </w:rPr>
        <w:t>2024</w:t>
      </w:r>
      <w:r>
        <w:rPr>
          <w:rFonts w:hint="eastAsia" w:ascii="仿宋" w:hAnsi="仿宋" w:eastAsia="仿宋" w:cs="楷体_GB2312"/>
          <w:color w:val="000000"/>
          <w:sz w:val="28"/>
          <w:szCs w:val="28"/>
          <w:lang w:val="en-US" w:eastAsia="zh-CN"/>
        </w:rPr>
        <w:t>年</w:t>
      </w:r>
      <w:r>
        <w:rPr>
          <w:rFonts w:hint="eastAsia" w:ascii="仿宋" w:hAnsi="仿宋" w:eastAsia="仿宋" w:cs="楷体_GB2312"/>
          <w:color w:val="000000"/>
          <w:sz w:val="28"/>
          <w:szCs w:val="28"/>
          <w:u w:val="single"/>
          <w:lang w:val="en-US" w:eastAsia="zh-CN"/>
        </w:rPr>
        <w:t>10</w:t>
      </w:r>
      <w:r>
        <w:rPr>
          <w:rFonts w:hint="eastAsia" w:ascii="仿宋" w:hAnsi="仿宋" w:eastAsia="仿宋" w:cs="楷体_GB2312"/>
          <w:color w:val="000000"/>
          <w:sz w:val="28"/>
          <w:szCs w:val="28"/>
          <w:lang w:val="en-US" w:eastAsia="zh-CN"/>
        </w:rPr>
        <w:t>月</w:t>
      </w:r>
      <w:r>
        <w:rPr>
          <w:rFonts w:hint="eastAsia" w:ascii="仿宋" w:hAnsi="仿宋" w:eastAsia="仿宋" w:cs="楷体_GB2312"/>
          <w:color w:val="000000"/>
          <w:sz w:val="28"/>
          <w:szCs w:val="28"/>
          <w:u w:val="single"/>
          <w:lang w:val="en-US" w:eastAsia="zh-CN"/>
        </w:rPr>
        <w:t>31</w:t>
      </w:r>
      <w:r>
        <w:rPr>
          <w:rFonts w:hint="eastAsia" w:ascii="仿宋" w:hAnsi="仿宋" w:eastAsia="仿宋" w:cs="楷体_GB2312"/>
          <w:color w:val="000000"/>
          <w:sz w:val="28"/>
          <w:szCs w:val="28"/>
          <w:lang w:val="en-US" w:eastAsia="zh-CN"/>
        </w:rPr>
        <w:t>日</w:t>
      </w:r>
      <w:r>
        <w:rPr>
          <w:rFonts w:hint="eastAsia" w:ascii="仿宋" w:hAnsi="仿宋" w:eastAsia="仿宋" w:cs="楷体_GB2312"/>
          <w:color w:val="000000"/>
          <w:sz w:val="28"/>
          <w:szCs w:val="28"/>
          <w:u w:val="single"/>
          <w:lang w:val="en-US" w:eastAsia="zh-CN"/>
        </w:rPr>
        <w:t>8</w:t>
      </w:r>
      <w:r>
        <w:rPr>
          <w:rFonts w:hint="eastAsia" w:ascii="仿宋" w:hAnsi="仿宋" w:eastAsia="仿宋" w:cs="楷体_GB2312"/>
          <w:color w:val="000000"/>
          <w:sz w:val="28"/>
          <w:szCs w:val="28"/>
          <w:lang w:val="en-US" w:eastAsia="zh-CN"/>
        </w:rPr>
        <w:t>时前或</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31</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494A8B6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2、报价方在提供报价文件时，提供报价保证金人民币贰万元（¥20000元）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2C6A22D">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651095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w:t>
      </w:r>
      <w:r>
        <w:rPr>
          <w:rFonts w:hint="eastAsia" w:ascii="仿宋" w:hAnsi="仿宋" w:eastAsia="仿宋" w:cs="楷体_GB2312"/>
          <w:color w:val="000000"/>
          <w:sz w:val="28"/>
          <w:szCs w:val="28"/>
          <w:lang w:val="en-US" w:eastAsia="zh-CN"/>
        </w:rPr>
        <w:t>调整下浮率</w:t>
      </w:r>
      <w:r>
        <w:rPr>
          <w:rFonts w:hint="eastAsia" w:ascii="仿宋" w:hAnsi="仿宋" w:eastAsia="仿宋" w:cs="楷体_GB2312"/>
          <w:color w:val="000000"/>
          <w:sz w:val="28"/>
          <w:szCs w:val="28"/>
        </w:rPr>
        <w:t>。</w:t>
      </w:r>
    </w:p>
    <w:p w14:paraId="4013342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kern w:val="2"/>
          <w:sz w:val="28"/>
          <w:szCs w:val="28"/>
          <w:lang w:val="en-US" w:eastAsia="zh-CN" w:bidi="ar-SA"/>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19719804594</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104C5E53">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hint="default"/>
          <w:lang w:val="en-US" w:eastAsia="zh-CN"/>
        </w:rPr>
      </w:pPr>
      <w:r>
        <w:rPr>
          <w:rFonts w:hint="eastAsia" w:ascii="仿宋" w:hAnsi="仿宋" w:eastAsia="仿宋" w:cs="楷体_GB2312"/>
          <w:color w:val="000000"/>
          <w:sz w:val="28"/>
          <w:szCs w:val="28"/>
          <w:lang w:eastAsia="zh-CN"/>
        </w:rPr>
        <w:t>淮南新物源商贸有限责任公司</w:t>
      </w:r>
      <w:r>
        <w:rPr>
          <w:rFonts w:hint="eastAsia" w:ascii="仿宋" w:hAnsi="仿宋" w:eastAsia="仿宋" w:cs="楷体_GB2312"/>
          <w:color w:val="000000"/>
          <w:sz w:val="28"/>
          <w:szCs w:val="28"/>
          <w:lang w:val="en-US" w:eastAsia="zh-CN"/>
        </w:rPr>
        <w:t xml:space="preserve">                            </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10</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24</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7D6AEB0A">
      <w:pPr>
        <w:pStyle w:val="2"/>
        <w:rPr>
          <w:rFonts w:hint="eastAsia" w:ascii="仿宋" w:hAnsi="仿宋" w:eastAsia="仿宋" w:cs="仿宋"/>
          <w:color w:val="000000"/>
          <w:sz w:val="28"/>
          <w:szCs w:val="28"/>
        </w:rPr>
      </w:pPr>
    </w:p>
    <w:p w14:paraId="771442D0">
      <w:pPr>
        <w:pStyle w:val="2"/>
        <w:ind w:left="0" w:leftChars="0" w:firstLine="0" w:firstLineChars="0"/>
        <w:rPr>
          <w:rFonts w:hint="eastAsia" w:ascii="仿宋" w:hAnsi="仿宋" w:eastAsia="仿宋" w:cs="仿宋"/>
          <w:color w:val="000000"/>
          <w:sz w:val="28"/>
          <w:szCs w:val="28"/>
        </w:rPr>
      </w:pPr>
    </w:p>
    <w:p w14:paraId="4BBBAD14">
      <w:pPr>
        <w:rPr>
          <w:rFonts w:hint="eastAsia" w:ascii="仿宋" w:hAnsi="仿宋" w:eastAsia="仿宋" w:cs="仿宋"/>
          <w:color w:val="000000"/>
          <w:sz w:val="28"/>
          <w:szCs w:val="28"/>
        </w:rPr>
      </w:pPr>
    </w:p>
    <w:p w14:paraId="3F3CA1D0">
      <w:pPr>
        <w:pStyle w:val="2"/>
        <w:rPr>
          <w:rFonts w:hint="eastAsia"/>
        </w:rPr>
      </w:pPr>
    </w:p>
    <w:p w14:paraId="300F789B">
      <w:pPr>
        <w:rPr>
          <w:rFonts w:hint="eastAsia"/>
        </w:rPr>
      </w:pPr>
    </w:p>
    <w:p w14:paraId="6FAEFFB0">
      <w:pPr>
        <w:pStyle w:val="2"/>
        <w:rPr>
          <w:rFonts w:hint="eastAsia"/>
        </w:rPr>
      </w:pPr>
    </w:p>
    <w:p w14:paraId="5FF0B23F">
      <w:pPr>
        <w:rPr>
          <w:rFonts w:hint="eastAsia"/>
        </w:rPr>
      </w:pPr>
    </w:p>
    <w:p w14:paraId="13A3EEF9">
      <w:pPr>
        <w:textAlignment w:val="baseline"/>
        <w:rPr>
          <w:rFonts w:hint="eastAsia" w:ascii="仿宋" w:hAnsi="仿宋" w:eastAsia="仿宋" w:cs="仿宋"/>
          <w:color w:val="000000"/>
          <w:sz w:val="28"/>
          <w:szCs w:val="28"/>
        </w:rPr>
      </w:pPr>
    </w:p>
    <w:p w14:paraId="1FBFF9F4">
      <w:pPr>
        <w:pStyle w:val="2"/>
        <w:rPr>
          <w:rFonts w:hint="eastAsia" w:ascii="仿宋" w:hAnsi="仿宋" w:eastAsia="仿宋" w:cs="仿宋"/>
          <w:color w:val="000000"/>
          <w:sz w:val="28"/>
          <w:szCs w:val="28"/>
        </w:rPr>
      </w:pPr>
    </w:p>
    <w:p w14:paraId="731A2A7B">
      <w:pPr>
        <w:rPr>
          <w:rFonts w:hint="eastAsia"/>
        </w:rPr>
      </w:pPr>
    </w:p>
    <w:p w14:paraId="31C927E0">
      <w:pPr>
        <w:textAlignment w:val="baseline"/>
        <w:rPr>
          <w:rFonts w:hint="eastAsia" w:ascii="仿宋" w:hAnsi="仿宋" w:eastAsia="仿宋" w:cs="仿宋"/>
          <w:color w:val="000000"/>
          <w:sz w:val="28"/>
          <w:szCs w:val="28"/>
        </w:rPr>
      </w:pPr>
    </w:p>
    <w:p w14:paraId="6347C013">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bookmarkStart w:id="0" w:name="_GoBack"/>
      <w:bookmarkEnd w:id="0"/>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88D4E26">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14:paraId="43052504">
      <w:pPr>
        <w:pStyle w:val="2"/>
      </w:pPr>
    </w:p>
    <w:tbl>
      <w:tblPr>
        <w:tblStyle w:val="9"/>
        <w:tblpPr w:leftFromText="180" w:rightFromText="180" w:vertAnchor="text" w:horzAnchor="page" w:tblpX="1185" w:tblpY="241"/>
        <w:tblOverlap w:val="never"/>
        <w:tblW w:w="9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40"/>
        <w:gridCol w:w="1785"/>
        <w:gridCol w:w="720"/>
        <w:gridCol w:w="1080"/>
        <w:gridCol w:w="1065"/>
        <w:gridCol w:w="1320"/>
        <w:gridCol w:w="1860"/>
      </w:tblGrid>
      <w:tr w14:paraId="0BE9D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7388511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140" w:type="dxa"/>
            <w:shd w:val="clear" w:color="auto" w:fill="auto"/>
            <w:noWrap/>
            <w:vAlign w:val="center"/>
          </w:tcPr>
          <w:p w14:paraId="228B904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785" w:type="dxa"/>
            <w:shd w:val="clear" w:color="auto" w:fill="auto"/>
            <w:noWrap/>
            <w:vAlign w:val="center"/>
          </w:tcPr>
          <w:p w14:paraId="75C62F6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20" w:type="dxa"/>
            <w:shd w:val="clear" w:color="auto" w:fill="auto"/>
            <w:noWrap/>
            <w:vAlign w:val="center"/>
          </w:tcPr>
          <w:p w14:paraId="0451605D">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612C536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65" w:type="dxa"/>
            <w:shd w:val="clear" w:color="auto" w:fill="auto"/>
            <w:noWrap/>
            <w:vAlign w:val="center"/>
          </w:tcPr>
          <w:p w14:paraId="6CEEC21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20" w:type="dxa"/>
            <w:shd w:val="clear" w:color="auto" w:fill="auto"/>
            <w:noWrap/>
            <w:vAlign w:val="center"/>
          </w:tcPr>
          <w:p w14:paraId="5D34F2B1">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总价</w:t>
            </w:r>
          </w:p>
        </w:tc>
        <w:tc>
          <w:tcPr>
            <w:tcW w:w="1860" w:type="dxa"/>
            <w:shd w:val="clear" w:color="auto" w:fill="auto"/>
            <w:noWrap/>
            <w:vAlign w:val="center"/>
          </w:tcPr>
          <w:p w14:paraId="119713A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7E057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19DC93D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140" w:type="dxa"/>
            <w:shd w:val="clear" w:color="auto" w:fill="auto"/>
            <w:noWrap/>
            <w:vAlign w:val="center"/>
          </w:tcPr>
          <w:p w14:paraId="00C89ACE">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0BF38029">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5C2AD8E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07A1D4A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300</w:t>
            </w:r>
          </w:p>
        </w:tc>
        <w:tc>
          <w:tcPr>
            <w:tcW w:w="1065" w:type="dxa"/>
            <w:shd w:val="clear" w:color="auto" w:fill="auto"/>
            <w:noWrap/>
            <w:vAlign w:val="center"/>
          </w:tcPr>
          <w:p w14:paraId="5D28B33A">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07A35535">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0B4283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28A0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316FC23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140" w:type="dxa"/>
            <w:shd w:val="clear" w:color="auto" w:fill="auto"/>
            <w:noWrap/>
            <w:vAlign w:val="center"/>
          </w:tcPr>
          <w:p w14:paraId="68A79C3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6E9C629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1220mm*2440mm*1.4</w:t>
            </w:r>
            <w:r>
              <w:rPr>
                <w:rFonts w:hint="eastAsia" w:ascii="仿宋" w:hAnsi="仿宋" w:eastAsia="仿宋" w:cs="仿宋"/>
                <w:color w:val="000000"/>
                <w:sz w:val="24"/>
                <w:szCs w:val="24"/>
                <w:lang w:val="en-US" w:eastAsia="zh-CN"/>
              </w:rPr>
              <w:t>厚</w:t>
            </w:r>
          </w:p>
        </w:tc>
        <w:tc>
          <w:tcPr>
            <w:tcW w:w="720" w:type="dxa"/>
            <w:shd w:val="clear" w:color="auto" w:fill="auto"/>
            <w:noWrap/>
            <w:vAlign w:val="center"/>
          </w:tcPr>
          <w:p w14:paraId="3B84011B">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323EAD0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400</w:t>
            </w:r>
          </w:p>
        </w:tc>
        <w:tc>
          <w:tcPr>
            <w:tcW w:w="1065" w:type="dxa"/>
            <w:shd w:val="clear" w:color="auto" w:fill="auto"/>
            <w:noWrap/>
            <w:vAlign w:val="center"/>
          </w:tcPr>
          <w:p w14:paraId="09A89EEC">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78B4F345">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8279F5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6099D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303FC9C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140" w:type="dxa"/>
            <w:shd w:val="clear" w:color="auto" w:fill="auto"/>
            <w:noWrap/>
            <w:vAlign w:val="center"/>
          </w:tcPr>
          <w:p w14:paraId="1EF2E994">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14454143">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604E4B8F">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6E17F12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12000</w:t>
            </w:r>
          </w:p>
        </w:tc>
        <w:tc>
          <w:tcPr>
            <w:tcW w:w="1065" w:type="dxa"/>
            <w:shd w:val="clear" w:color="auto" w:fill="auto"/>
            <w:noWrap/>
            <w:vAlign w:val="center"/>
          </w:tcPr>
          <w:p w14:paraId="7E88FA4E">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1D96AF12">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58EDC3F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材质：松杨结合，红板</w:t>
            </w:r>
          </w:p>
        </w:tc>
      </w:tr>
      <w:tr w14:paraId="0A596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7E442D1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140" w:type="dxa"/>
            <w:shd w:val="clear" w:color="auto" w:fill="auto"/>
            <w:noWrap/>
            <w:vAlign w:val="center"/>
          </w:tcPr>
          <w:p w14:paraId="7C6707E3">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方木</w:t>
            </w:r>
          </w:p>
        </w:tc>
        <w:tc>
          <w:tcPr>
            <w:tcW w:w="1785" w:type="dxa"/>
            <w:shd w:val="clear" w:color="auto" w:fill="auto"/>
            <w:noWrap/>
            <w:vAlign w:val="center"/>
          </w:tcPr>
          <w:p w14:paraId="723E60F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32mm*82mm*3m长</w:t>
            </w:r>
          </w:p>
        </w:tc>
        <w:tc>
          <w:tcPr>
            <w:tcW w:w="720" w:type="dxa"/>
            <w:shd w:val="clear" w:color="auto" w:fill="auto"/>
            <w:noWrap/>
            <w:vAlign w:val="center"/>
          </w:tcPr>
          <w:p w14:paraId="2880091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根</w:t>
            </w:r>
          </w:p>
        </w:tc>
        <w:tc>
          <w:tcPr>
            <w:tcW w:w="1080" w:type="dxa"/>
            <w:shd w:val="clear" w:color="auto" w:fill="auto"/>
            <w:noWrap/>
            <w:vAlign w:val="center"/>
          </w:tcPr>
          <w:p w14:paraId="3EC0CDC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20000</w:t>
            </w:r>
          </w:p>
        </w:tc>
        <w:tc>
          <w:tcPr>
            <w:tcW w:w="1065" w:type="dxa"/>
            <w:shd w:val="clear" w:color="auto" w:fill="auto"/>
            <w:noWrap/>
            <w:vAlign w:val="center"/>
          </w:tcPr>
          <w:p w14:paraId="286D365D">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7060AF7C">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C63900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材质：白松</w:t>
            </w:r>
          </w:p>
        </w:tc>
      </w:tr>
      <w:tr w14:paraId="3680F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782" w:type="dxa"/>
            <w:gridSpan w:val="2"/>
            <w:shd w:val="clear" w:color="auto" w:fill="auto"/>
            <w:noWrap/>
            <w:vAlign w:val="center"/>
          </w:tcPr>
          <w:p w14:paraId="2F3F6B8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650" w:type="dxa"/>
            <w:gridSpan w:val="4"/>
            <w:shd w:val="clear" w:color="auto" w:fill="auto"/>
            <w:noWrap/>
            <w:vAlign w:val="center"/>
          </w:tcPr>
          <w:p w14:paraId="1D29C8AA">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3D212B65">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02EDCDAF">
            <w:pPr>
              <w:widowControl/>
              <w:jc w:val="center"/>
              <w:textAlignment w:val="baseline"/>
              <w:rPr>
                <w:rFonts w:hint="eastAsia" w:ascii="仿宋" w:hAnsi="仿宋" w:eastAsia="仿宋" w:cs="楷体_GB2312"/>
                <w:color w:val="000000"/>
                <w:sz w:val="24"/>
                <w:szCs w:val="24"/>
                <w:lang w:val="en-US" w:eastAsia="zh-CN"/>
              </w:rPr>
            </w:pPr>
          </w:p>
        </w:tc>
      </w:tr>
      <w:tr w14:paraId="01D6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9612" w:type="dxa"/>
            <w:gridSpan w:val="8"/>
            <w:shd w:val="clear" w:color="auto" w:fill="auto"/>
            <w:noWrap/>
            <w:vAlign w:val="center"/>
          </w:tcPr>
          <w:p w14:paraId="27275BD1">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1、报价含13%增值税专用发票，含运输到项目施工现场费用，含打包费。</w:t>
            </w:r>
          </w:p>
          <w:p w14:paraId="6FDB128C">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2、付款方式为本材料无预付款，按当批次实际到场据实结算。</w:t>
            </w:r>
          </w:p>
          <w:p w14:paraId="0E5DB0B4">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51642F60">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6874FEA1">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1AF03543">
      <w:pPr>
        <w:textAlignment w:val="baseline"/>
        <w:rPr>
          <w:rFonts w:hint="eastAsia" w:ascii="仿宋" w:hAnsi="仿宋" w:eastAsia="仿宋" w:cs="楷体_GB2312"/>
          <w:color w:val="000000"/>
          <w:sz w:val="28"/>
          <w:szCs w:val="28"/>
          <w:lang w:eastAsia="zh-CN"/>
        </w:rPr>
      </w:pPr>
    </w:p>
    <w:p w14:paraId="214B2399">
      <w:pPr>
        <w:textAlignment w:val="baseline"/>
        <w:rPr>
          <w:rFonts w:hint="eastAsia" w:ascii="仿宋" w:hAnsi="仿宋" w:eastAsia="仿宋" w:cs="楷体_GB2312"/>
          <w:color w:val="000000"/>
          <w:sz w:val="28"/>
          <w:szCs w:val="28"/>
          <w:lang w:eastAsia="zh-CN"/>
        </w:rPr>
      </w:pPr>
    </w:p>
    <w:p w14:paraId="47E27218">
      <w:pPr>
        <w:pStyle w:val="2"/>
        <w:rPr>
          <w:rFonts w:hint="eastAsia" w:ascii="仿宋" w:hAnsi="仿宋" w:eastAsia="仿宋" w:cs="楷体_GB2312"/>
          <w:color w:val="000000"/>
          <w:sz w:val="28"/>
          <w:szCs w:val="28"/>
          <w:lang w:eastAsia="zh-CN"/>
        </w:rPr>
      </w:pPr>
    </w:p>
    <w:p w14:paraId="148A8355">
      <w:pPr>
        <w:rPr>
          <w:rFonts w:hint="eastAsia" w:ascii="仿宋" w:hAnsi="仿宋" w:eastAsia="仿宋" w:cs="楷体_GB2312"/>
          <w:color w:val="000000"/>
          <w:sz w:val="28"/>
          <w:szCs w:val="28"/>
          <w:lang w:eastAsia="zh-CN"/>
        </w:rPr>
      </w:pPr>
    </w:p>
    <w:p w14:paraId="3220922D">
      <w:pPr>
        <w:pStyle w:val="2"/>
        <w:rPr>
          <w:rFonts w:hint="eastAsia" w:ascii="仿宋" w:hAnsi="仿宋" w:eastAsia="仿宋" w:cs="楷体_GB2312"/>
          <w:color w:val="000000"/>
          <w:sz w:val="28"/>
          <w:szCs w:val="28"/>
          <w:lang w:eastAsia="zh-CN"/>
        </w:rPr>
      </w:pPr>
    </w:p>
    <w:p w14:paraId="74A51E43">
      <w:pPr>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建筑用木模板、方木（</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0F4DD82C">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建筑用木模板、方木（</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223D56"/>
    <w:rsid w:val="025B2DC4"/>
    <w:rsid w:val="026223A4"/>
    <w:rsid w:val="02FA79DE"/>
    <w:rsid w:val="03092820"/>
    <w:rsid w:val="037C1244"/>
    <w:rsid w:val="03AE456B"/>
    <w:rsid w:val="03E424F8"/>
    <w:rsid w:val="03FF434E"/>
    <w:rsid w:val="040D3FBD"/>
    <w:rsid w:val="04134860"/>
    <w:rsid w:val="04166958"/>
    <w:rsid w:val="04BC223F"/>
    <w:rsid w:val="04DB3660"/>
    <w:rsid w:val="050D2A9B"/>
    <w:rsid w:val="05393890"/>
    <w:rsid w:val="055661F0"/>
    <w:rsid w:val="05AC4062"/>
    <w:rsid w:val="05AD7DDA"/>
    <w:rsid w:val="05D435B9"/>
    <w:rsid w:val="061B2F96"/>
    <w:rsid w:val="06436049"/>
    <w:rsid w:val="06886587"/>
    <w:rsid w:val="06A31941"/>
    <w:rsid w:val="06D80E87"/>
    <w:rsid w:val="06DD649D"/>
    <w:rsid w:val="073F2CB4"/>
    <w:rsid w:val="07417E9B"/>
    <w:rsid w:val="07944DAE"/>
    <w:rsid w:val="07A81B10"/>
    <w:rsid w:val="07AB20F7"/>
    <w:rsid w:val="07BD1061"/>
    <w:rsid w:val="07D6456B"/>
    <w:rsid w:val="07EC2E3C"/>
    <w:rsid w:val="07FC224D"/>
    <w:rsid w:val="080F2C02"/>
    <w:rsid w:val="08204893"/>
    <w:rsid w:val="0829087A"/>
    <w:rsid w:val="0878022B"/>
    <w:rsid w:val="09054DD3"/>
    <w:rsid w:val="090E293E"/>
    <w:rsid w:val="0992531D"/>
    <w:rsid w:val="0A187F18"/>
    <w:rsid w:val="0A770227"/>
    <w:rsid w:val="0A8A693C"/>
    <w:rsid w:val="0B6727D9"/>
    <w:rsid w:val="0B7005D5"/>
    <w:rsid w:val="0B9E444D"/>
    <w:rsid w:val="0BCA2B82"/>
    <w:rsid w:val="0C2A5CE1"/>
    <w:rsid w:val="0C7D0506"/>
    <w:rsid w:val="0C917B0E"/>
    <w:rsid w:val="0CA4400B"/>
    <w:rsid w:val="0CCD48BE"/>
    <w:rsid w:val="0D1D75F3"/>
    <w:rsid w:val="0D4E6655"/>
    <w:rsid w:val="0DC363ED"/>
    <w:rsid w:val="0E1E7AC7"/>
    <w:rsid w:val="0E5C239D"/>
    <w:rsid w:val="0E8511E4"/>
    <w:rsid w:val="0E975183"/>
    <w:rsid w:val="0F0C5B71"/>
    <w:rsid w:val="0F130CAE"/>
    <w:rsid w:val="0F1457B6"/>
    <w:rsid w:val="0F36499C"/>
    <w:rsid w:val="0F417BF9"/>
    <w:rsid w:val="0F9B0CA3"/>
    <w:rsid w:val="0FB57FB7"/>
    <w:rsid w:val="10371EDE"/>
    <w:rsid w:val="105772C0"/>
    <w:rsid w:val="106A2B50"/>
    <w:rsid w:val="10F62635"/>
    <w:rsid w:val="11146F5F"/>
    <w:rsid w:val="115D6403"/>
    <w:rsid w:val="11823EC9"/>
    <w:rsid w:val="11C37223"/>
    <w:rsid w:val="121865DB"/>
    <w:rsid w:val="124A70DD"/>
    <w:rsid w:val="124B4C03"/>
    <w:rsid w:val="12563718"/>
    <w:rsid w:val="12747CB6"/>
    <w:rsid w:val="12B64F8D"/>
    <w:rsid w:val="12C624DB"/>
    <w:rsid w:val="12C66037"/>
    <w:rsid w:val="131840D7"/>
    <w:rsid w:val="137D0DEC"/>
    <w:rsid w:val="13A75E69"/>
    <w:rsid w:val="13B452DE"/>
    <w:rsid w:val="13CC58CF"/>
    <w:rsid w:val="142851FC"/>
    <w:rsid w:val="142E2F90"/>
    <w:rsid w:val="143E4A1F"/>
    <w:rsid w:val="144E2788"/>
    <w:rsid w:val="146E010D"/>
    <w:rsid w:val="14CD5DA3"/>
    <w:rsid w:val="14E31122"/>
    <w:rsid w:val="15A32D3A"/>
    <w:rsid w:val="15D87285"/>
    <w:rsid w:val="15F1161D"/>
    <w:rsid w:val="162A14E3"/>
    <w:rsid w:val="167F6DC6"/>
    <w:rsid w:val="16E12CF7"/>
    <w:rsid w:val="16E96798"/>
    <w:rsid w:val="17081314"/>
    <w:rsid w:val="172779EC"/>
    <w:rsid w:val="173D7210"/>
    <w:rsid w:val="17AC1CA0"/>
    <w:rsid w:val="17D35D21"/>
    <w:rsid w:val="181276B9"/>
    <w:rsid w:val="182932F0"/>
    <w:rsid w:val="183270B7"/>
    <w:rsid w:val="18423519"/>
    <w:rsid w:val="18626802"/>
    <w:rsid w:val="18846B1B"/>
    <w:rsid w:val="18AF1506"/>
    <w:rsid w:val="18FF5677"/>
    <w:rsid w:val="1903089F"/>
    <w:rsid w:val="19185113"/>
    <w:rsid w:val="19516FA3"/>
    <w:rsid w:val="198C6C4C"/>
    <w:rsid w:val="1A440C8A"/>
    <w:rsid w:val="1A5605E9"/>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4F1A4B"/>
    <w:rsid w:val="1DA32AED"/>
    <w:rsid w:val="1DA33B45"/>
    <w:rsid w:val="1DC169F2"/>
    <w:rsid w:val="1DC20D95"/>
    <w:rsid w:val="1DDE4B7D"/>
    <w:rsid w:val="1E175112"/>
    <w:rsid w:val="1E205195"/>
    <w:rsid w:val="1E7352C5"/>
    <w:rsid w:val="1EA01E32"/>
    <w:rsid w:val="1EA72A03"/>
    <w:rsid w:val="1EEB2F6D"/>
    <w:rsid w:val="1F1D7927"/>
    <w:rsid w:val="1F933745"/>
    <w:rsid w:val="1FB459B4"/>
    <w:rsid w:val="1FD13B98"/>
    <w:rsid w:val="1FDE70B6"/>
    <w:rsid w:val="20366406"/>
    <w:rsid w:val="20505621"/>
    <w:rsid w:val="20576F06"/>
    <w:rsid w:val="207812B9"/>
    <w:rsid w:val="20B00A53"/>
    <w:rsid w:val="20B322F1"/>
    <w:rsid w:val="20C52024"/>
    <w:rsid w:val="20DB53A4"/>
    <w:rsid w:val="20F51A7A"/>
    <w:rsid w:val="2117534C"/>
    <w:rsid w:val="2127683B"/>
    <w:rsid w:val="212F6434"/>
    <w:rsid w:val="2167282F"/>
    <w:rsid w:val="21823A71"/>
    <w:rsid w:val="21FB6297"/>
    <w:rsid w:val="22806203"/>
    <w:rsid w:val="232748D0"/>
    <w:rsid w:val="237F64BA"/>
    <w:rsid w:val="239B0E1A"/>
    <w:rsid w:val="23D83E1C"/>
    <w:rsid w:val="241E5CD3"/>
    <w:rsid w:val="243E3700"/>
    <w:rsid w:val="24457704"/>
    <w:rsid w:val="24653902"/>
    <w:rsid w:val="248F097F"/>
    <w:rsid w:val="24C1171F"/>
    <w:rsid w:val="24C30629"/>
    <w:rsid w:val="24D52712"/>
    <w:rsid w:val="250E47E7"/>
    <w:rsid w:val="2524556B"/>
    <w:rsid w:val="25476B1B"/>
    <w:rsid w:val="25602CE1"/>
    <w:rsid w:val="257B7155"/>
    <w:rsid w:val="258B383C"/>
    <w:rsid w:val="25A91F14"/>
    <w:rsid w:val="25C32FD6"/>
    <w:rsid w:val="25E66CC5"/>
    <w:rsid w:val="265545F0"/>
    <w:rsid w:val="267E514F"/>
    <w:rsid w:val="26802C75"/>
    <w:rsid w:val="26C30DB4"/>
    <w:rsid w:val="26CD1C32"/>
    <w:rsid w:val="27084A19"/>
    <w:rsid w:val="272E4DF2"/>
    <w:rsid w:val="27653C19"/>
    <w:rsid w:val="27AA0826"/>
    <w:rsid w:val="27F33914"/>
    <w:rsid w:val="28341F69"/>
    <w:rsid w:val="28520641"/>
    <w:rsid w:val="286E4D4F"/>
    <w:rsid w:val="289C7B0E"/>
    <w:rsid w:val="28D3610D"/>
    <w:rsid w:val="29B91531"/>
    <w:rsid w:val="29BF55E6"/>
    <w:rsid w:val="29E7300B"/>
    <w:rsid w:val="2A0B6CFA"/>
    <w:rsid w:val="2A202079"/>
    <w:rsid w:val="2AC84BEB"/>
    <w:rsid w:val="2B081AFA"/>
    <w:rsid w:val="2B0B655A"/>
    <w:rsid w:val="2B4F2C16"/>
    <w:rsid w:val="2B836D64"/>
    <w:rsid w:val="2B9E5EDC"/>
    <w:rsid w:val="2BAE3DE1"/>
    <w:rsid w:val="2BB67D92"/>
    <w:rsid w:val="2C3D33B6"/>
    <w:rsid w:val="2C905755"/>
    <w:rsid w:val="2CBE44F7"/>
    <w:rsid w:val="2CDC497D"/>
    <w:rsid w:val="2D8A262B"/>
    <w:rsid w:val="2DEA7700"/>
    <w:rsid w:val="2E1343CF"/>
    <w:rsid w:val="2ED00512"/>
    <w:rsid w:val="2EDB1BAF"/>
    <w:rsid w:val="2EF44200"/>
    <w:rsid w:val="2F5B427F"/>
    <w:rsid w:val="2F7C41F6"/>
    <w:rsid w:val="2F8A6913"/>
    <w:rsid w:val="2F8F3F29"/>
    <w:rsid w:val="2FB120F1"/>
    <w:rsid w:val="2FCF07C9"/>
    <w:rsid w:val="2FE247DD"/>
    <w:rsid w:val="2FE75B13"/>
    <w:rsid w:val="3050190A"/>
    <w:rsid w:val="305667F5"/>
    <w:rsid w:val="30C85944"/>
    <w:rsid w:val="30D51E0F"/>
    <w:rsid w:val="30E402A4"/>
    <w:rsid w:val="30E738F1"/>
    <w:rsid w:val="310438EA"/>
    <w:rsid w:val="310D5820"/>
    <w:rsid w:val="314A1D01"/>
    <w:rsid w:val="315947EF"/>
    <w:rsid w:val="317A6513"/>
    <w:rsid w:val="320C360F"/>
    <w:rsid w:val="323668DE"/>
    <w:rsid w:val="3249602F"/>
    <w:rsid w:val="325925CC"/>
    <w:rsid w:val="32E17034"/>
    <w:rsid w:val="333A41AC"/>
    <w:rsid w:val="33685601"/>
    <w:rsid w:val="33BC72B7"/>
    <w:rsid w:val="34140EA1"/>
    <w:rsid w:val="342D1CB8"/>
    <w:rsid w:val="3431735D"/>
    <w:rsid w:val="34A51AF9"/>
    <w:rsid w:val="35074561"/>
    <w:rsid w:val="350F2F83"/>
    <w:rsid w:val="351153E0"/>
    <w:rsid w:val="35186507"/>
    <w:rsid w:val="35633E8E"/>
    <w:rsid w:val="35B91D00"/>
    <w:rsid w:val="35E825E5"/>
    <w:rsid w:val="364C336E"/>
    <w:rsid w:val="36951773"/>
    <w:rsid w:val="36A54032"/>
    <w:rsid w:val="36B83D65"/>
    <w:rsid w:val="36DE2889"/>
    <w:rsid w:val="36E56B24"/>
    <w:rsid w:val="37074CED"/>
    <w:rsid w:val="379A16BD"/>
    <w:rsid w:val="37C04013"/>
    <w:rsid w:val="37C52BDE"/>
    <w:rsid w:val="37DF20DE"/>
    <w:rsid w:val="37F126F4"/>
    <w:rsid w:val="3802658C"/>
    <w:rsid w:val="38060B00"/>
    <w:rsid w:val="38122DB0"/>
    <w:rsid w:val="389D426B"/>
    <w:rsid w:val="38A30A45"/>
    <w:rsid w:val="38A449CC"/>
    <w:rsid w:val="38A71B2F"/>
    <w:rsid w:val="38CE232F"/>
    <w:rsid w:val="39184F8F"/>
    <w:rsid w:val="39557F91"/>
    <w:rsid w:val="395A11E0"/>
    <w:rsid w:val="395C0E85"/>
    <w:rsid w:val="39BB7FD9"/>
    <w:rsid w:val="39D4535A"/>
    <w:rsid w:val="39E311B9"/>
    <w:rsid w:val="39E60BE9"/>
    <w:rsid w:val="3A663AD8"/>
    <w:rsid w:val="3A6C4696"/>
    <w:rsid w:val="3B5B73B5"/>
    <w:rsid w:val="3B602A9D"/>
    <w:rsid w:val="3B985F13"/>
    <w:rsid w:val="3BA1126C"/>
    <w:rsid w:val="3BC00367"/>
    <w:rsid w:val="3BDA29D0"/>
    <w:rsid w:val="3C677A85"/>
    <w:rsid w:val="3C6E6724"/>
    <w:rsid w:val="3C7F45CB"/>
    <w:rsid w:val="3C8A7F52"/>
    <w:rsid w:val="3C8C45D1"/>
    <w:rsid w:val="3CA9054F"/>
    <w:rsid w:val="3CC86CCC"/>
    <w:rsid w:val="3D0A64B2"/>
    <w:rsid w:val="3D2A34E3"/>
    <w:rsid w:val="3DC14145"/>
    <w:rsid w:val="3E0464CA"/>
    <w:rsid w:val="3E0B6E71"/>
    <w:rsid w:val="3E135D25"/>
    <w:rsid w:val="3E1A70B4"/>
    <w:rsid w:val="3E446845"/>
    <w:rsid w:val="3E5527E2"/>
    <w:rsid w:val="3E95498C"/>
    <w:rsid w:val="3EC8182B"/>
    <w:rsid w:val="3ECD30E8"/>
    <w:rsid w:val="3F06588A"/>
    <w:rsid w:val="3F1625EF"/>
    <w:rsid w:val="3F163D1F"/>
    <w:rsid w:val="3F465FB7"/>
    <w:rsid w:val="3F501EC8"/>
    <w:rsid w:val="3F7D3D9E"/>
    <w:rsid w:val="3F9B5FD2"/>
    <w:rsid w:val="3F9F1F66"/>
    <w:rsid w:val="40016322"/>
    <w:rsid w:val="4055142D"/>
    <w:rsid w:val="40736F4F"/>
    <w:rsid w:val="407707ED"/>
    <w:rsid w:val="408D0011"/>
    <w:rsid w:val="40BC08F6"/>
    <w:rsid w:val="40C9239A"/>
    <w:rsid w:val="40D86396"/>
    <w:rsid w:val="40FA31CC"/>
    <w:rsid w:val="41034ED2"/>
    <w:rsid w:val="414E1B6D"/>
    <w:rsid w:val="41B353C1"/>
    <w:rsid w:val="41BF069E"/>
    <w:rsid w:val="41DD6D76"/>
    <w:rsid w:val="41E53E7C"/>
    <w:rsid w:val="42004812"/>
    <w:rsid w:val="42034778"/>
    <w:rsid w:val="420A743F"/>
    <w:rsid w:val="423170C2"/>
    <w:rsid w:val="423A41C8"/>
    <w:rsid w:val="423B584A"/>
    <w:rsid w:val="424C5CAA"/>
    <w:rsid w:val="4269685C"/>
    <w:rsid w:val="42B029BC"/>
    <w:rsid w:val="42D04101"/>
    <w:rsid w:val="42F56341"/>
    <w:rsid w:val="43084B71"/>
    <w:rsid w:val="433429C6"/>
    <w:rsid w:val="43370708"/>
    <w:rsid w:val="433724B6"/>
    <w:rsid w:val="434A043B"/>
    <w:rsid w:val="434A21E9"/>
    <w:rsid w:val="43747266"/>
    <w:rsid w:val="4391606A"/>
    <w:rsid w:val="43AA0EDA"/>
    <w:rsid w:val="43B34253"/>
    <w:rsid w:val="43BF7A4E"/>
    <w:rsid w:val="440B34DE"/>
    <w:rsid w:val="444123EF"/>
    <w:rsid w:val="44DA54BF"/>
    <w:rsid w:val="44FA7C3F"/>
    <w:rsid w:val="45216F7A"/>
    <w:rsid w:val="4565760D"/>
    <w:rsid w:val="457C68A6"/>
    <w:rsid w:val="45AB2CE7"/>
    <w:rsid w:val="460743C1"/>
    <w:rsid w:val="462E7BA0"/>
    <w:rsid w:val="465B295F"/>
    <w:rsid w:val="468477C0"/>
    <w:rsid w:val="46B63ECE"/>
    <w:rsid w:val="46C93D6D"/>
    <w:rsid w:val="46E76374"/>
    <w:rsid w:val="475F022D"/>
    <w:rsid w:val="479D5EC7"/>
    <w:rsid w:val="47DD6817"/>
    <w:rsid w:val="4820176A"/>
    <w:rsid w:val="48217291"/>
    <w:rsid w:val="487F0B87"/>
    <w:rsid w:val="48B60321"/>
    <w:rsid w:val="49217FAF"/>
    <w:rsid w:val="493556E9"/>
    <w:rsid w:val="496F29A9"/>
    <w:rsid w:val="4990782C"/>
    <w:rsid w:val="49A34401"/>
    <w:rsid w:val="49C5081B"/>
    <w:rsid w:val="49EB7B56"/>
    <w:rsid w:val="49FA6D70"/>
    <w:rsid w:val="4A4756D4"/>
    <w:rsid w:val="4AB368C6"/>
    <w:rsid w:val="4ACA3C0F"/>
    <w:rsid w:val="4B2D35EC"/>
    <w:rsid w:val="4B5D5F60"/>
    <w:rsid w:val="4BED5E07"/>
    <w:rsid w:val="4C481290"/>
    <w:rsid w:val="4C8F60AE"/>
    <w:rsid w:val="4C96649F"/>
    <w:rsid w:val="4C9A4EF6"/>
    <w:rsid w:val="4CB22BAD"/>
    <w:rsid w:val="4CC90623"/>
    <w:rsid w:val="4CCA7EF7"/>
    <w:rsid w:val="4CCC3C6F"/>
    <w:rsid w:val="4CE2114F"/>
    <w:rsid w:val="4D0E24D9"/>
    <w:rsid w:val="4D537EEC"/>
    <w:rsid w:val="4D5E3823"/>
    <w:rsid w:val="4D693F63"/>
    <w:rsid w:val="4D8E465E"/>
    <w:rsid w:val="4D95296E"/>
    <w:rsid w:val="4DC64B62"/>
    <w:rsid w:val="4DEA43D3"/>
    <w:rsid w:val="4E2F0959"/>
    <w:rsid w:val="4E593963"/>
    <w:rsid w:val="4E9B5FEF"/>
    <w:rsid w:val="4EB42C0C"/>
    <w:rsid w:val="4F0E4A13"/>
    <w:rsid w:val="4F8847C5"/>
    <w:rsid w:val="4F9D5D96"/>
    <w:rsid w:val="4FA62E9D"/>
    <w:rsid w:val="4FF414D6"/>
    <w:rsid w:val="50175B49"/>
    <w:rsid w:val="5023629C"/>
    <w:rsid w:val="50CD2161"/>
    <w:rsid w:val="50F422B6"/>
    <w:rsid w:val="51387B25"/>
    <w:rsid w:val="51457874"/>
    <w:rsid w:val="516C630A"/>
    <w:rsid w:val="51FA302C"/>
    <w:rsid w:val="523C3645"/>
    <w:rsid w:val="5256749B"/>
    <w:rsid w:val="52C06024"/>
    <w:rsid w:val="52D84DB4"/>
    <w:rsid w:val="52F537F4"/>
    <w:rsid w:val="53230361"/>
    <w:rsid w:val="535E75EB"/>
    <w:rsid w:val="53DE2F6F"/>
    <w:rsid w:val="541C54DC"/>
    <w:rsid w:val="54520EFE"/>
    <w:rsid w:val="545729B8"/>
    <w:rsid w:val="54ED50CA"/>
    <w:rsid w:val="54F5600C"/>
    <w:rsid w:val="552705DC"/>
    <w:rsid w:val="555F665A"/>
    <w:rsid w:val="55747599"/>
    <w:rsid w:val="55B41744"/>
    <w:rsid w:val="55D818D6"/>
    <w:rsid w:val="561F350F"/>
    <w:rsid w:val="565261F0"/>
    <w:rsid w:val="568D1184"/>
    <w:rsid w:val="569F0646"/>
    <w:rsid w:val="56AA48D3"/>
    <w:rsid w:val="56D95906"/>
    <w:rsid w:val="570404A9"/>
    <w:rsid w:val="57700B76"/>
    <w:rsid w:val="57B36157"/>
    <w:rsid w:val="57B53A3B"/>
    <w:rsid w:val="57D034A5"/>
    <w:rsid w:val="57D10D86"/>
    <w:rsid w:val="57FC72DE"/>
    <w:rsid w:val="58AC2446"/>
    <w:rsid w:val="58C3434A"/>
    <w:rsid w:val="593908DE"/>
    <w:rsid w:val="59611BE3"/>
    <w:rsid w:val="5991071A"/>
    <w:rsid w:val="5A2D4D8A"/>
    <w:rsid w:val="5B08785E"/>
    <w:rsid w:val="5B1E24A6"/>
    <w:rsid w:val="5B525C87"/>
    <w:rsid w:val="5B6854AA"/>
    <w:rsid w:val="5BE24D30"/>
    <w:rsid w:val="5C961BA3"/>
    <w:rsid w:val="5D3C4210"/>
    <w:rsid w:val="5D91303F"/>
    <w:rsid w:val="5DD72473"/>
    <w:rsid w:val="5DDB1F64"/>
    <w:rsid w:val="5E0C4813"/>
    <w:rsid w:val="5E1A798E"/>
    <w:rsid w:val="5E394EDC"/>
    <w:rsid w:val="5E6006BB"/>
    <w:rsid w:val="5EFA28BD"/>
    <w:rsid w:val="5F1119B5"/>
    <w:rsid w:val="5FBE38EB"/>
    <w:rsid w:val="5FC1162D"/>
    <w:rsid w:val="5FF612D7"/>
    <w:rsid w:val="60243B12"/>
    <w:rsid w:val="603242D9"/>
    <w:rsid w:val="60566219"/>
    <w:rsid w:val="60591866"/>
    <w:rsid w:val="60690D6A"/>
    <w:rsid w:val="606F1089"/>
    <w:rsid w:val="60C3607A"/>
    <w:rsid w:val="60F11A9E"/>
    <w:rsid w:val="612754C0"/>
    <w:rsid w:val="61630BEE"/>
    <w:rsid w:val="619D1D0C"/>
    <w:rsid w:val="61E34544"/>
    <w:rsid w:val="62454F43"/>
    <w:rsid w:val="627152C4"/>
    <w:rsid w:val="627E55B4"/>
    <w:rsid w:val="62966DA1"/>
    <w:rsid w:val="62A50D92"/>
    <w:rsid w:val="62AC0373"/>
    <w:rsid w:val="62E278F0"/>
    <w:rsid w:val="62E8291D"/>
    <w:rsid w:val="6315416A"/>
    <w:rsid w:val="6365391E"/>
    <w:rsid w:val="63810F69"/>
    <w:rsid w:val="638135AD"/>
    <w:rsid w:val="63940864"/>
    <w:rsid w:val="63BF40D6"/>
    <w:rsid w:val="63D7141F"/>
    <w:rsid w:val="63DF301F"/>
    <w:rsid w:val="63F57AF7"/>
    <w:rsid w:val="642D3DB1"/>
    <w:rsid w:val="64525A76"/>
    <w:rsid w:val="64A05CB5"/>
    <w:rsid w:val="64A4088B"/>
    <w:rsid w:val="653F54CE"/>
    <w:rsid w:val="656F73E0"/>
    <w:rsid w:val="65E240AB"/>
    <w:rsid w:val="661E3335"/>
    <w:rsid w:val="6639016F"/>
    <w:rsid w:val="667E2026"/>
    <w:rsid w:val="66930C04"/>
    <w:rsid w:val="66F75934"/>
    <w:rsid w:val="67136C12"/>
    <w:rsid w:val="6723497B"/>
    <w:rsid w:val="67397CFB"/>
    <w:rsid w:val="676C1E7F"/>
    <w:rsid w:val="6793565D"/>
    <w:rsid w:val="679A2E90"/>
    <w:rsid w:val="68692862"/>
    <w:rsid w:val="688C6539"/>
    <w:rsid w:val="68A11FFC"/>
    <w:rsid w:val="68A91FA3"/>
    <w:rsid w:val="694C1F68"/>
    <w:rsid w:val="696C260A"/>
    <w:rsid w:val="69886D18"/>
    <w:rsid w:val="699F150E"/>
    <w:rsid w:val="69EB56CF"/>
    <w:rsid w:val="69FA7C16"/>
    <w:rsid w:val="6A3D3FA6"/>
    <w:rsid w:val="6A8671F8"/>
    <w:rsid w:val="6AD62431"/>
    <w:rsid w:val="6ADE3BD2"/>
    <w:rsid w:val="6AF075F9"/>
    <w:rsid w:val="6B1D005F"/>
    <w:rsid w:val="6B3E1D84"/>
    <w:rsid w:val="6B623CC4"/>
    <w:rsid w:val="6B9E0AD0"/>
    <w:rsid w:val="6C5E31B7"/>
    <w:rsid w:val="6C6742D2"/>
    <w:rsid w:val="6C8934D3"/>
    <w:rsid w:val="6CA6176D"/>
    <w:rsid w:val="6D2C5D88"/>
    <w:rsid w:val="6D7F476F"/>
    <w:rsid w:val="6D901B33"/>
    <w:rsid w:val="6DD67814"/>
    <w:rsid w:val="6E301E58"/>
    <w:rsid w:val="6E3902CA"/>
    <w:rsid w:val="6E6A7222"/>
    <w:rsid w:val="6ED743C2"/>
    <w:rsid w:val="6EF6136D"/>
    <w:rsid w:val="6EFA2466"/>
    <w:rsid w:val="6F0C1A13"/>
    <w:rsid w:val="6F0C4B35"/>
    <w:rsid w:val="6F235519"/>
    <w:rsid w:val="6F397E6E"/>
    <w:rsid w:val="6F543924"/>
    <w:rsid w:val="6F582246"/>
    <w:rsid w:val="6F6D48B9"/>
    <w:rsid w:val="6F9401C4"/>
    <w:rsid w:val="6FD76303"/>
    <w:rsid w:val="6FF65898"/>
    <w:rsid w:val="701D2739"/>
    <w:rsid w:val="702E23C7"/>
    <w:rsid w:val="705D2CAC"/>
    <w:rsid w:val="70943FBF"/>
    <w:rsid w:val="709B5583"/>
    <w:rsid w:val="70C96594"/>
    <w:rsid w:val="70E138DD"/>
    <w:rsid w:val="712C099E"/>
    <w:rsid w:val="713734FD"/>
    <w:rsid w:val="71752277"/>
    <w:rsid w:val="71C34D91"/>
    <w:rsid w:val="71D15516"/>
    <w:rsid w:val="72001B41"/>
    <w:rsid w:val="72271DFF"/>
    <w:rsid w:val="724807AD"/>
    <w:rsid w:val="724C4D86"/>
    <w:rsid w:val="72B645AB"/>
    <w:rsid w:val="730833A3"/>
    <w:rsid w:val="731D6723"/>
    <w:rsid w:val="73245D03"/>
    <w:rsid w:val="73C66DBA"/>
    <w:rsid w:val="73CA5F58"/>
    <w:rsid w:val="74035919"/>
    <w:rsid w:val="741C69DA"/>
    <w:rsid w:val="7427135A"/>
    <w:rsid w:val="74404DBF"/>
    <w:rsid w:val="74424693"/>
    <w:rsid w:val="74642C1B"/>
    <w:rsid w:val="74C82D26"/>
    <w:rsid w:val="74FD680C"/>
    <w:rsid w:val="74FE35BE"/>
    <w:rsid w:val="750A2CD7"/>
    <w:rsid w:val="754C32EF"/>
    <w:rsid w:val="757A4300"/>
    <w:rsid w:val="75B0717F"/>
    <w:rsid w:val="75B25848"/>
    <w:rsid w:val="75B70374"/>
    <w:rsid w:val="75BF1D13"/>
    <w:rsid w:val="75D67789"/>
    <w:rsid w:val="765B7D5B"/>
    <w:rsid w:val="76674885"/>
    <w:rsid w:val="76751CF6"/>
    <w:rsid w:val="767E1BCE"/>
    <w:rsid w:val="76941C03"/>
    <w:rsid w:val="77057BFA"/>
    <w:rsid w:val="77613082"/>
    <w:rsid w:val="776B3F01"/>
    <w:rsid w:val="77D81C9F"/>
    <w:rsid w:val="77F43EF6"/>
    <w:rsid w:val="780879A1"/>
    <w:rsid w:val="7860333A"/>
    <w:rsid w:val="78964FAD"/>
    <w:rsid w:val="78A07BDA"/>
    <w:rsid w:val="78DB5FB3"/>
    <w:rsid w:val="79164340"/>
    <w:rsid w:val="793D7EC7"/>
    <w:rsid w:val="794762A8"/>
    <w:rsid w:val="79773031"/>
    <w:rsid w:val="7A0B2F10"/>
    <w:rsid w:val="7A49604F"/>
    <w:rsid w:val="7A902877"/>
    <w:rsid w:val="7AC1762E"/>
    <w:rsid w:val="7B1B5C3E"/>
    <w:rsid w:val="7B9F79EB"/>
    <w:rsid w:val="7BDE0D77"/>
    <w:rsid w:val="7BFC48AE"/>
    <w:rsid w:val="7C0C5586"/>
    <w:rsid w:val="7C23124E"/>
    <w:rsid w:val="7C324FED"/>
    <w:rsid w:val="7C3B4483"/>
    <w:rsid w:val="7C4A4A2C"/>
    <w:rsid w:val="7C535880"/>
    <w:rsid w:val="7C7C270C"/>
    <w:rsid w:val="7CB0213F"/>
    <w:rsid w:val="7CC540B3"/>
    <w:rsid w:val="7CC55E61"/>
    <w:rsid w:val="7CCF0A8E"/>
    <w:rsid w:val="7D0F532E"/>
    <w:rsid w:val="7D715FE9"/>
    <w:rsid w:val="7D9832A3"/>
    <w:rsid w:val="7E626696"/>
    <w:rsid w:val="7EC81C39"/>
    <w:rsid w:val="7F056578"/>
    <w:rsid w:val="7F121106"/>
    <w:rsid w:val="7F45772D"/>
    <w:rsid w:val="7F480FCB"/>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3186</Words>
  <Characters>3569</Characters>
  <Lines>32</Lines>
  <Paragraphs>9</Paragraphs>
  <TotalTime>2</TotalTime>
  <ScaleCrop>false</ScaleCrop>
  <LinksUpToDate>false</LinksUpToDate>
  <CharactersWithSpaces>4363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2024-10-24T07:53:58Z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E83A4378A7BC4C55B8143C5994FABF3A_13</vt:lpwstr>
  </property>
</Properties>
</file>