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32"/>
          <w:szCs w:val="32"/>
          <w:lang w:val="en-US" w:eastAsia="zh-CN"/>
        </w:rPr>
      </w:pPr>
      <w:r>
        <w:rPr>
          <w:rFonts w:hint="eastAsia" w:ascii="宋体" w:hAnsi="宋体" w:eastAsia="宋体" w:cs="宋体"/>
          <w:sz w:val="32"/>
          <w:szCs w:val="32"/>
        </w:rPr>
        <w:t>淮南市能源数据中心及数字经济万创园项目施工总承包一 标段基坑支护及桩基、抗浮锚杆工程</w:t>
      </w:r>
      <w:r>
        <w:rPr>
          <w:rFonts w:hint="eastAsia" w:ascii="宋体" w:hAnsi="宋体" w:eastAsia="宋体" w:cs="宋体"/>
          <w:sz w:val="32"/>
          <w:szCs w:val="32"/>
          <w:lang w:val="en-US" w:eastAsia="zh-CN"/>
        </w:rPr>
        <w:t>答疑</w:t>
      </w:r>
    </w:p>
    <w:p>
      <w:pPr>
        <w:rPr>
          <w:sz w:val="32"/>
          <w:szCs w:val="32"/>
        </w:rPr>
      </w:pPr>
    </w:p>
    <w:p>
      <w:pPr>
        <w:rPr>
          <w:rFonts w:hint="eastAsia" w:ascii="宋体" w:hAnsi="宋体" w:eastAsia="宋体" w:cs="宋体"/>
          <w:sz w:val="28"/>
          <w:szCs w:val="28"/>
        </w:rPr>
      </w:pPr>
      <w:r>
        <w:rPr>
          <w:rFonts w:hint="eastAsia" w:ascii="宋体" w:hAnsi="宋体" w:eastAsia="宋体" w:cs="宋体"/>
          <w:sz w:val="28"/>
          <w:szCs w:val="28"/>
        </w:rPr>
        <w:t>各潜在投标人：</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现对淮南市能源数据中心及数字经济万创园项目施工总承包一标段基坑支护及桩基、抗浮锚杆工程招标文件做出如下</w:t>
      </w:r>
      <w:r>
        <w:rPr>
          <w:rFonts w:hint="eastAsia" w:ascii="宋体" w:hAnsi="宋体" w:eastAsia="宋体" w:cs="宋体"/>
          <w:sz w:val="28"/>
          <w:szCs w:val="28"/>
          <w:lang w:val="en-US" w:eastAsia="zh-CN"/>
        </w:rPr>
        <w:t>答疑</w:t>
      </w:r>
      <w:r>
        <w:rPr>
          <w:rFonts w:hint="eastAsia" w:ascii="宋体" w:hAnsi="宋体" w:eastAsia="宋体" w:cs="宋体"/>
          <w:sz w:val="28"/>
          <w:szCs w:val="28"/>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1、本项目计取税金（税率为 9%），计入投标报价中。</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2、本项目基坑支护围护桩立面挂网喷浆在工程量清单中不单独</w:t>
      </w:r>
      <w:r>
        <w:rPr>
          <w:rFonts w:hint="eastAsia" w:ascii="宋体" w:hAnsi="宋体" w:eastAsia="宋体" w:cs="宋体"/>
          <w:sz w:val="28"/>
          <w:szCs w:val="28"/>
          <w:lang w:eastAsia="zh-CN"/>
        </w:rPr>
        <w:t>列</w:t>
      </w:r>
      <w:r>
        <w:rPr>
          <w:rFonts w:hint="eastAsia" w:ascii="宋体" w:hAnsi="宋体" w:eastAsia="宋体" w:cs="宋体"/>
          <w:sz w:val="28"/>
          <w:szCs w:val="28"/>
        </w:rPr>
        <w:t>项。</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3、本项目基坑支护中800mm立柱桩</w:t>
      </w:r>
      <w:r>
        <w:rPr>
          <w:rFonts w:hint="eastAsia" w:ascii="宋体" w:hAnsi="宋体" w:eastAsia="宋体" w:cs="宋体"/>
          <w:sz w:val="28"/>
          <w:szCs w:val="28"/>
          <w:lang w:val="en-US" w:eastAsia="zh-CN"/>
        </w:rPr>
        <w:t>已在最新</w:t>
      </w:r>
      <w:r>
        <w:rPr>
          <w:rFonts w:hint="eastAsia" w:ascii="宋体" w:hAnsi="宋体" w:eastAsia="宋体" w:cs="宋体"/>
          <w:sz w:val="28"/>
          <w:szCs w:val="28"/>
        </w:rPr>
        <w:t>工程量清单中。</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4、本项目基坑支护图纸中涉及安全护栏的安装及采购不在本次招标范围内。</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5、本项目甲供材包括钢筋、砼、砂、石子、水泥、</w:t>
      </w:r>
      <w:r>
        <w:rPr>
          <w:rFonts w:hint="eastAsia" w:ascii="宋体" w:hAnsi="宋体" w:eastAsia="宋体" w:cs="宋体"/>
          <w:sz w:val="28"/>
          <w:szCs w:val="28"/>
          <w:lang w:val="en-US" w:eastAsia="zh-CN"/>
        </w:rPr>
        <w:t>粉煤灰、</w:t>
      </w:r>
      <w:r>
        <w:rPr>
          <w:rFonts w:hint="eastAsia" w:ascii="宋体" w:hAnsi="宋体" w:eastAsia="宋体" w:cs="宋体"/>
          <w:sz w:val="28"/>
          <w:szCs w:val="28"/>
        </w:rPr>
        <w:t>砖，其余为投标人自行采购。</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6、本项目基坑降水台班由投标单位自行考虑。</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7、本项目地质报告及施工图纸(基坑支护图纸、锚杆图纸、桩基图纸)在附件里自行下载。</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8、本项目投标保证金、履约保证金</w:t>
      </w:r>
      <w:r>
        <w:rPr>
          <w:rFonts w:hint="eastAsia" w:ascii="宋体" w:hAnsi="宋体" w:eastAsia="宋体" w:cs="宋体"/>
          <w:color w:val="000000" w:themeColor="text1"/>
          <w:sz w:val="28"/>
          <w:szCs w:val="28"/>
          <w:lang w:val="en-US" w:eastAsia="zh-CN"/>
          <w14:textFill>
            <w14:solidFill>
              <w14:schemeClr w14:val="tx1"/>
            </w14:solidFill>
          </w14:textFill>
        </w:rPr>
        <w:t>为现金不能使用保函</w:t>
      </w:r>
      <w:r>
        <w:rPr>
          <w:rFonts w:hint="eastAsia" w:ascii="宋体" w:hAnsi="宋体" w:eastAsia="宋体" w:cs="宋体"/>
          <w:sz w:val="28"/>
          <w:szCs w:val="28"/>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9、本项目降水井不计入本次投标报价，后期根据现场情况据实签证。</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10、下图蓝色框选范围内为6#楼周边支护桩，投标单位可将该范围内支护桩分为两段，</w:t>
      </w:r>
      <w:r>
        <w:rPr>
          <w:rFonts w:hint="eastAsia" w:ascii="宋体" w:hAnsi="宋体" w:eastAsia="宋体" w:cs="宋体"/>
          <w:sz w:val="28"/>
          <w:szCs w:val="28"/>
          <w:lang w:val="en-US" w:eastAsia="zh-CN"/>
        </w:rPr>
        <w:t>需</w:t>
      </w:r>
      <w:r>
        <w:rPr>
          <w:rFonts w:hint="eastAsia" w:ascii="宋体" w:hAnsi="宋体" w:eastAsia="宋体" w:cs="宋体"/>
          <w:sz w:val="28"/>
          <w:szCs w:val="28"/>
        </w:rPr>
        <w:t>在10日内完工。</w:t>
      </w:r>
    </w:p>
    <w:p>
      <w:pPr>
        <w:ind w:firstLine="480" w:firstLineChars="200"/>
        <w:rPr>
          <w:rFonts w:hint="eastAsia"/>
          <w:sz w:val="32"/>
          <w:szCs w:val="32"/>
        </w:rPr>
      </w:pPr>
      <w:r>
        <w:rPr>
          <w:rFonts w:ascii="宋体" w:hAnsi="宋体" w:eastAsia="宋体" w:cs="宋体"/>
          <w:sz w:val="24"/>
          <w:szCs w:val="24"/>
        </w:rPr>
        <w:drawing>
          <wp:inline distT="0" distB="0" distL="114300" distR="114300">
            <wp:extent cx="3762375" cy="2760345"/>
            <wp:effectExtent l="0" t="0" r="9525" b="19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762375" cy="2760345"/>
                    </a:xfrm>
                    <a:prstGeom prst="rect">
                      <a:avLst/>
                    </a:prstGeom>
                    <a:noFill/>
                    <a:ln w="9525">
                      <a:noFill/>
                    </a:ln>
                  </pic:spPr>
                </pic:pic>
              </a:graphicData>
            </a:graphic>
          </wp:inline>
        </w:drawing>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11、本项目中标单位接到锚索施工指今后，必须在5日内将锚索施工、张拉完成，且强度达到土方开挖要求”为一层锚索时间。</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12、本项目投标文件必须有施工方案，招标人将对施工方案的可行性进行评审。</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13、本项目临时</w:t>
      </w:r>
      <w:r>
        <w:rPr>
          <w:rFonts w:hint="eastAsia" w:ascii="宋体" w:hAnsi="宋体" w:eastAsia="宋体" w:cs="宋体"/>
          <w:sz w:val="28"/>
          <w:szCs w:val="28"/>
          <w:lang w:eastAsia="zh-CN"/>
        </w:rPr>
        <w:t>用</w:t>
      </w:r>
      <w:r>
        <w:rPr>
          <w:rFonts w:hint="eastAsia" w:ascii="宋体" w:hAnsi="宋体" w:eastAsia="宋体" w:cs="宋体"/>
          <w:sz w:val="28"/>
          <w:szCs w:val="28"/>
        </w:rPr>
        <w:t>电</w:t>
      </w:r>
      <w:r>
        <w:rPr>
          <w:rFonts w:hint="eastAsia" w:ascii="宋体" w:hAnsi="宋体" w:eastAsia="宋体" w:cs="宋体"/>
          <w:sz w:val="28"/>
          <w:szCs w:val="28"/>
          <w:lang w:eastAsia="zh-CN"/>
        </w:rPr>
        <w:t>总功率</w:t>
      </w:r>
      <w:r>
        <w:rPr>
          <w:rFonts w:hint="eastAsia" w:ascii="宋体" w:hAnsi="宋体" w:eastAsia="宋体" w:cs="宋体"/>
          <w:sz w:val="28"/>
          <w:szCs w:val="28"/>
        </w:rPr>
        <w:t>400KW，临时水</w:t>
      </w:r>
      <w:r>
        <w:rPr>
          <w:rFonts w:hint="eastAsia" w:ascii="宋体" w:hAnsi="宋体" w:eastAsia="宋体" w:cs="宋体"/>
          <w:sz w:val="28"/>
          <w:szCs w:val="28"/>
          <w:lang w:eastAsia="zh-CN"/>
        </w:rPr>
        <w:t>主管路</w:t>
      </w:r>
      <w:r>
        <w:rPr>
          <w:rFonts w:hint="eastAsia" w:ascii="宋体" w:hAnsi="宋体" w:eastAsia="宋体" w:cs="宋体"/>
          <w:sz w:val="28"/>
          <w:szCs w:val="28"/>
        </w:rPr>
        <w:t>管径为DN150。</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14、本项目基坑土方分块开挖至每层锚杆的施工标高。</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15、本项目所有土方投标单位均不包括外运。</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16、关于原招标文件中附件四工程量清单做出调整，详细内容见下表。原招标文件中的附件四工程量清单作废。</w:t>
      </w:r>
    </w:p>
    <w:p>
      <w:pPr>
        <w:rPr>
          <w:rFonts w:hint="eastAsia"/>
          <w:lang w:val="en-US" w:eastAsia="zh-CN"/>
        </w:rPr>
      </w:pPr>
      <w:bookmarkStart w:id="0" w:name="_Toc11466"/>
      <w:r>
        <w:rPr>
          <w:rFonts w:hint="eastAsia"/>
          <w:lang w:val="en-US" w:eastAsia="zh-CN"/>
        </w:rPr>
        <w:br w:type="page"/>
      </w:r>
    </w:p>
    <w:p>
      <w:pPr>
        <w:pStyle w:val="2"/>
        <w:bidi w:val="0"/>
        <w:rPr>
          <w:rFonts w:hint="eastAsia"/>
          <w:lang w:val="en-US" w:eastAsia="zh-CN"/>
        </w:rPr>
      </w:pPr>
      <w:r>
        <w:rPr>
          <w:rFonts w:hint="eastAsia"/>
          <w:lang w:val="en-US" w:eastAsia="zh-CN"/>
        </w:rPr>
        <w:t>附件四 工程量清单</w:t>
      </w:r>
      <w:bookmarkEnd w:id="0"/>
    </w:p>
    <w:p>
      <w:pPr>
        <w:spacing w:line="360" w:lineRule="auto"/>
        <w:jc w:val="center"/>
        <w:rPr>
          <w:rFonts w:hint="eastAsia" w:ascii="宋体" w:hAnsi="宋体" w:eastAsia="宋体" w:cs="宋体"/>
          <w:sz w:val="20"/>
          <w:szCs w:val="20"/>
        </w:rPr>
      </w:pPr>
      <w:r>
        <w:rPr>
          <w:rFonts w:hint="eastAsia" w:eastAsia="仿宋_GB2312"/>
          <w:color w:val="000000"/>
          <w:sz w:val="24"/>
        </w:rPr>
        <w:t>工程报价明细表</w:t>
      </w:r>
    </w:p>
    <w:tbl>
      <w:tblPr>
        <w:tblStyle w:val="3"/>
        <w:tblpPr w:leftFromText="180" w:rightFromText="180" w:vertAnchor="text" w:horzAnchor="page" w:tblpX="1142" w:tblpY="321"/>
        <w:tblOverlap w:val="never"/>
        <w:tblW w:w="9120" w:type="dxa"/>
        <w:tblInd w:w="0" w:type="dxa"/>
        <w:tblLayout w:type="fixed"/>
        <w:tblCellMar>
          <w:top w:w="0" w:type="dxa"/>
          <w:left w:w="108" w:type="dxa"/>
          <w:bottom w:w="0" w:type="dxa"/>
          <w:right w:w="108" w:type="dxa"/>
        </w:tblCellMar>
      </w:tblPr>
      <w:tblGrid>
        <w:gridCol w:w="460"/>
        <w:gridCol w:w="1416"/>
        <w:gridCol w:w="564"/>
        <w:gridCol w:w="984"/>
        <w:gridCol w:w="948"/>
        <w:gridCol w:w="878"/>
        <w:gridCol w:w="3870"/>
      </w:tblGrid>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序号</w:t>
            </w:r>
          </w:p>
        </w:tc>
        <w:tc>
          <w:tcPr>
            <w:tcW w:w="1416"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分项工程</w:t>
            </w:r>
          </w:p>
        </w:tc>
        <w:tc>
          <w:tcPr>
            <w:tcW w:w="564"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单位</w:t>
            </w:r>
          </w:p>
        </w:tc>
        <w:tc>
          <w:tcPr>
            <w:tcW w:w="984"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1"/>
                <w:szCs w:val="21"/>
              </w:rPr>
            </w:pPr>
            <w:r>
              <w:rPr>
                <w:rFonts w:hint="eastAsia" w:ascii="宋体" w:hAnsi="宋体" w:cs="宋体"/>
                <w:color w:val="auto"/>
                <w:kern w:val="0"/>
                <w:sz w:val="21"/>
                <w:szCs w:val="21"/>
                <w:lang w:val="en-US" w:eastAsia="zh-CN"/>
              </w:rPr>
              <w:t>暂定</w:t>
            </w:r>
            <w:r>
              <w:rPr>
                <w:rFonts w:hint="eastAsia" w:ascii="宋体" w:hAnsi="宋体" w:eastAsia="宋体" w:cs="宋体"/>
                <w:color w:val="auto"/>
                <w:kern w:val="0"/>
                <w:sz w:val="21"/>
                <w:szCs w:val="21"/>
              </w:rPr>
              <w:t>工程量</w:t>
            </w:r>
          </w:p>
        </w:tc>
        <w:tc>
          <w:tcPr>
            <w:tcW w:w="948"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单价（元）</w:t>
            </w:r>
          </w:p>
        </w:tc>
        <w:tc>
          <w:tcPr>
            <w:tcW w:w="878"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总价（元）</w:t>
            </w:r>
          </w:p>
        </w:tc>
        <w:tc>
          <w:tcPr>
            <w:tcW w:w="3870" w:type="dxa"/>
            <w:tcBorders>
              <w:top w:val="single" w:color="auto" w:sz="4" w:space="0"/>
              <w:left w:val="nil"/>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备注</w:t>
            </w:r>
          </w:p>
        </w:tc>
      </w:tr>
      <w:tr>
        <w:tblPrEx>
          <w:tblCellMar>
            <w:top w:w="0" w:type="dxa"/>
            <w:left w:w="108" w:type="dxa"/>
            <w:bottom w:w="0" w:type="dxa"/>
            <w:right w:w="108" w:type="dxa"/>
          </w:tblCellMar>
        </w:tblPrEx>
        <w:trPr>
          <w:trHeight w:val="482" w:hRule="atLeast"/>
        </w:trPr>
        <w:tc>
          <w:tcPr>
            <w:tcW w:w="9120" w:type="dxa"/>
            <w:gridSpan w:val="7"/>
            <w:tcBorders>
              <w:top w:val="nil"/>
              <w:left w:val="single" w:color="auto" w:sz="4" w:space="0"/>
              <w:bottom w:val="single" w:color="auto" w:sz="4" w:space="0"/>
              <w:right w:val="single" w:color="auto" w:sz="4" w:space="0"/>
            </w:tcBorders>
            <w:noWrap/>
            <w:vAlign w:val="bottom"/>
          </w:tcPr>
          <w:p>
            <w:pPr>
              <w:widowControl/>
              <w:numPr>
                <w:ilvl w:val="0"/>
                <w:numId w:val="0"/>
              </w:numPr>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一、基坑支护</w:t>
            </w:r>
          </w:p>
        </w:tc>
      </w:tr>
      <w:tr>
        <w:tblPrEx>
          <w:tblCellMar>
            <w:top w:w="0" w:type="dxa"/>
            <w:left w:w="108" w:type="dxa"/>
            <w:bottom w:w="0" w:type="dxa"/>
            <w:right w:w="108" w:type="dxa"/>
          </w:tblCellMar>
        </w:tblPrEx>
        <w:trPr>
          <w:trHeight w:val="1262"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1</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color w:val="auto"/>
                <w:kern w:val="0"/>
                <w:sz w:val="20"/>
                <w:szCs w:val="20"/>
                <w:lang w:val="en-US"/>
              </w:rPr>
            </w:pPr>
            <w:r>
              <w:rPr>
                <w:rFonts w:hint="eastAsia" w:ascii="宋体" w:hAnsi="宋体" w:eastAsia="宋体" w:cs="宋体"/>
                <w:i w:val="0"/>
                <w:iCs w:val="0"/>
                <w:color w:val="auto"/>
                <w:kern w:val="0"/>
                <w:sz w:val="20"/>
                <w:szCs w:val="20"/>
                <w:u w:val="none"/>
                <w:lang w:val="en-US" w:eastAsia="zh-CN" w:bidi="ar"/>
              </w:rPr>
              <w:t>灌注混凝土桩φ1000</w:t>
            </w:r>
            <w:r>
              <w:rPr>
                <w:rFonts w:hint="eastAsia" w:ascii="宋体" w:hAnsi="宋体" w:cs="宋体"/>
                <w:i w:val="0"/>
                <w:iCs w:val="0"/>
                <w:color w:val="auto"/>
                <w:kern w:val="0"/>
                <w:sz w:val="20"/>
                <w:szCs w:val="20"/>
                <w:u w:val="none"/>
                <w:lang w:val="en-US" w:eastAsia="zh-CN" w:bidi="ar"/>
              </w:rPr>
              <w:t>mm</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color w:val="auto"/>
                <w:kern w:val="0"/>
                <w:sz w:val="20"/>
                <w:szCs w:val="20"/>
                <w:lang w:val="en-US" w:eastAsia="zh-CN"/>
              </w:rPr>
            </w:pPr>
            <w:r>
              <w:rPr>
                <w:rFonts w:hint="eastAsia" w:ascii="宋体" w:hAnsi="宋体" w:cs="宋体"/>
                <w:i w:val="0"/>
                <w:iCs w:val="0"/>
                <w:color w:val="auto"/>
                <w:kern w:val="0"/>
                <w:sz w:val="20"/>
                <w:szCs w:val="20"/>
                <w:u w:val="none"/>
                <w:lang w:val="en-US" w:eastAsia="zh-CN" w:bidi="ar"/>
              </w:rPr>
              <w:t>5391</w:t>
            </w:r>
          </w:p>
        </w:tc>
        <w:tc>
          <w:tcPr>
            <w:tcW w:w="94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jc w:val="left"/>
              <w:rPr>
                <w:rFonts w:hint="eastAsia" w:ascii="宋体" w:hAnsi="宋体" w:eastAsia="宋体" w:cs="宋体"/>
                <w:color w:val="auto"/>
                <w:sz w:val="20"/>
                <w:szCs w:val="20"/>
                <w:lang w:val="en-US" w:eastAsia="zh-CN"/>
              </w:rPr>
            </w:pPr>
            <w:r>
              <w:rPr>
                <w:rFonts w:hint="eastAsia" w:ascii="宋体" w:hAnsi="宋体" w:eastAsia="宋体" w:cs="宋体"/>
                <w:color w:val="auto"/>
                <w:kern w:val="0"/>
                <w:sz w:val="20"/>
                <w:szCs w:val="20"/>
                <w:lang w:val="en-US" w:eastAsia="zh-CN"/>
              </w:rPr>
              <w:t>长度为有效桩长</w:t>
            </w:r>
            <w:r>
              <w:rPr>
                <w:rFonts w:hint="eastAsia" w:ascii="宋体" w:hAnsi="宋体" w:cs="宋体"/>
                <w:color w:val="auto"/>
                <w:kern w:val="0"/>
                <w:sz w:val="20"/>
                <w:szCs w:val="20"/>
                <w:lang w:val="en-US" w:eastAsia="zh-CN"/>
              </w:rPr>
              <w:t>(超灌部分自行考虑）                    2、</w:t>
            </w:r>
            <w:r>
              <w:rPr>
                <w:rFonts w:hint="eastAsia" w:ascii="宋体" w:hAnsi="宋体" w:eastAsia="宋体" w:cs="宋体"/>
                <w:color w:val="auto"/>
                <w:kern w:val="0"/>
                <w:sz w:val="20"/>
                <w:szCs w:val="20"/>
                <w:lang w:val="en-US" w:eastAsia="zh-CN"/>
              </w:rPr>
              <w:t>成孔、浇筑、钢</w:t>
            </w:r>
            <w:r>
              <w:rPr>
                <w:rFonts w:hint="eastAsia" w:ascii="宋体" w:hAnsi="宋体" w:cs="宋体"/>
                <w:color w:val="auto"/>
                <w:kern w:val="0"/>
                <w:sz w:val="20"/>
                <w:szCs w:val="20"/>
                <w:lang w:val="en-US" w:eastAsia="zh-CN"/>
              </w:rPr>
              <w:t>筋</w:t>
            </w:r>
            <w:r>
              <w:rPr>
                <w:rFonts w:hint="eastAsia" w:ascii="宋体" w:hAnsi="宋体" w:eastAsia="宋体" w:cs="宋体"/>
                <w:color w:val="auto"/>
                <w:kern w:val="0"/>
                <w:sz w:val="20"/>
                <w:szCs w:val="20"/>
                <w:lang w:val="en-US" w:eastAsia="zh-CN"/>
              </w:rPr>
              <w:t>笼</w:t>
            </w:r>
            <w:r>
              <w:rPr>
                <w:rFonts w:hint="eastAsia" w:ascii="宋体" w:hAnsi="宋体" w:cs="宋体"/>
                <w:color w:val="auto"/>
                <w:kern w:val="0"/>
                <w:sz w:val="20"/>
                <w:szCs w:val="20"/>
                <w:lang w:val="en-US" w:eastAsia="zh-CN"/>
              </w:rPr>
              <w:t>（包括</w:t>
            </w:r>
            <w:r>
              <w:rPr>
                <w:rFonts w:hint="eastAsia" w:ascii="宋体" w:hAnsi="宋体" w:eastAsia="宋体" w:cs="宋体"/>
                <w:color w:val="auto"/>
                <w:kern w:val="0"/>
                <w:sz w:val="20"/>
                <w:szCs w:val="20"/>
                <w:lang w:val="en-US" w:eastAsia="zh-CN"/>
              </w:rPr>
              <w:t>制作</w:t>
            </w:r>
            <w:r>
              <w:rPr>
                <w:rFonts w:hint="eastAsia" w:ascii="宋体" w:hAnsi="宋体" w:cs="宋体"/>
                <w:color w:val="auto"/>
                <w:kern w:val="0"/>
                <w:sz w:val="20"/>
                <w:szCs w:val="20"/>
                <w:lang w:val="en-US" w:eastAsia="zh-CN"/>
              </w:rPr>
              <w:t>、运输、吊装</w:t>
            </w:r>
            <w:r>
              <w:rPr>
                <w:rFonts w:hint="eastAsia" w:ascii="宋体" w:hAnsi="宋体" w:eastAsia="宋体" w:cs="宋体"/>
                <w:color w:val="auto"/>
                <w:kern w:val="0"/>
                <w:sz w:val="20"/>
                <w:szCs w:val="20"/>
                <w:lang w:val="en-US" w:eastAsia="zh-CN"/>
              </w:rPr>
              <w:t>、</w:t>
            </w:r>
            <w:r>
              <w:rPr>
                <w:rFonts w:hint="eastAsia" w:ascii="宋体" w:hAnsi="宋体" w:cs="宋体"/>
                <w:color w:val="auto"/>
                <w:kern w:val="0"/>
                <w:sz w:val="20"/>
                <w:szCs w:val="20"/>
                <w:lang w:val="en-US" w:eastAsia="zh-CN"/>
              </w:rPr>
              <w:t>安装）、截桩头、桩头钢筋整理及</w:t>
            </w:r>
            <w:r>
              <w:rPr>
                <w:rFonts w:hint="eastAsia" w:ascii="宋体" w:hAnsi="宋体" w:eastAsia="宋体" w:cs="宋体"/>
                <w:color w:val="auto"/>
                <w:kern w:val="0"/>
                <w:sz w:val="20"/>
                <w:szCs w:val="20"/>
                <w:lang w:val="en-US" w:eastAsia="zh-CN"/>
              </w:rPr>
              <w:t>检测等一切工作</w:t>
            </w:r>
            <w:r>
              <w:rPr>
                <w:rFonts w:hint="eastAsia" w:ascii="宋体" w:hAnsi="宋体" w:cs="宋体"/>
                <w:color w:val="auto"/>
                <w:kern w:val="0"/>
                <w:sz w:val="20"/>
                <w:szCs w:val="20"/>
                <w:lang w:val="en-US" w:eastAsia="zh-CN"/>
              </w:rPr>
              <w:t xml:space="preserve">                                    3、地层情况：详见设计图纸、地勘          4、成孔方法：旋挖钻机钻孔                       5、桩基检测费投标人综合考虑在投标报价中  6、其他：未尽事宜详见设计图纸、图集、答疑、招标文件、政府相关文件、规范等其他资料，并满足验收要求</w:t>
            </w:r>
          </w:p>
          <w:p>
            <w:pPr>
              <w:widowControl/>
              <w:numPr>
                <w:ilvl w:val="0"/>
                <w:numId w:val="0"/>
              </w:numPr>
              <w:jc w:val="left"/>
              <w:rPr>
                <w:rFonts w:hint="default" w:ascii="宋体" w:hAnsi="宋体" w:eastAsia="宋体" w:cs="宋体"/>
                <w:color w:val="auto"/>
                <w:sz w:val="20"/>
                <w:szCs w:val="20"/>
                <w:lang w:val="en-US" w:eastAsia="zh-CN"/>
              </w:rPr>
            </w:pPr>
            <w:r>
              <w:rPr>
                <w:rFonts w:hint="eastAsia" w:ascii="宋体" w:hAnsi="宋体" w:cs="宋体"/>
                <w:color w:val="auto"/>
                <w:kern w:val="0"/>
                <w:sz w:val="20"/>
                <w:szCs w:val="20"/>
                <w:lang w:val="en-US" w:eastAsia="zh-CN"/>
              </w:rPr>
              <w:t>7、甲供材：混凝土、钢筋</w:t>
            </w:r>
          </w:p>
        </w:tc>
      </w:tr>
      <w:tr>
        <w:tblPrEx>
          <w:tblCellMar>
            <w:top w:w="0" w:type="dxa"/>
            <w:left w:w="108" w:type="dxa"/>
            <w:bottom w:w="0" w:type="dxa"/>
            <w:right w:w="108" w:type="dxa"/>
          </w:tblCellMar>
        </w:tblPrEx>
        <w:trPr>
          <w:trHeight w:val="1262"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2</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灌注混凝土桩φ900</w:t>
            </w:r>
            <w:r>
              <w:rPr>
                <w:rFonts w:hint="eastAsia" w:ascii="宋体" w:hAnsi="宋体" w:cs="宋体"/>
                <w:i w:val="0"/>
                <w:iCs w:val="0"/>
                <w:color w:val="auto"/>
                <w:kern w:val="0"/>
                <w:sz w:val="20"/>
                <w:szCs w:val="20"/>
                <w:u w:val="none"/>
                <w:lang w:val="en-US" w:eastAsia="zh-CN" w:bidi="ar"/>
              </w:rPr>
              <w:t>mm</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2336</w:t>
            </w:r>
          </w:p>
        </w:tc>
        <w:tc>
          <w:tcPr>
            <w:tcW w:w="94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2"/>
              </w:numPr>
              <w:ind w:left="0" w:leftChars="0" w:firstLine="0" w:firstLineChars="0"/>
              <w:jc w:val="left"/>
              <w:rPr>
                <w:rFonts w:hint="eastAsia" w:ascii="宋体" w:hAnsi="宋体" w:cs="宋体"/>
                <w:color w:val="auto"/>
                <w:kern w:val="0"/>
                <w:sz w:val="20"/>
                <w:szCs w:val="20"/>
                <w:lang w:val="en-US" w:eastAsia="zh-CN"/>
              </w:rPr>
            </w:pPr>
            <w:r>
              <w:rPr>
                <w:rFonts w:hint="eastAsia" w:ascii="宋体" w:hAnsi="宋体" w:eastAsia="宋体" w:cs="宋体"/>
                <w:color w:val="auto"/>
                <w:kern w:val="0"/>
                <w:sz w:val="20"/>
                <w:szCs w:val="20"/>
                <w:lang w:val="en-US" w:eastAsia="zh-CN"/>
              </w:rPr>
              <w:t>长度为有效桩长</w:t>
            </w:r>
            <w:r>
              <w:rPr>
                <w:rFonts w:hint="eastAsia" w:ascii="宋体" w:hAnsi="宋体" w:cs="宋体"/>
                <w:color w:val="auto"/>
                <w:kern w:val="0"/>
                <w:sz w:val="20"/>
                <w:szCs w:val="20"/>
                <w:lang w:val="en-US" w:eastAsia="zh-CN"/>
              </w:rPr>
              <w:t>(超灌部分自行考虑）                      2、</w:t>
            </w:r>
            <w:r>
              <w:rPr>
                <w:rFonts w:hint="eastAsia" w:ascii="宋体" w:hAnsi="宋体" w:eastAsia="宋体" w:cs="宋体"/>
                <w:color w:val="auto"/>
                <w:kern w:val="0"/>
                <w:sz w:val="20"/>
                <w:szCs w:val="20"/>
                <w:lang w:val="en-US" w:eastAsia="zh-CN"/>
              </w:rPr>
              <w:t>成孔、浇筑、钢</w:t>
            </w:r>
            <w:r>
              <w:rPr>
                <w:rFonts w:hint="eastAsia" w:ascii="宋体" w:hAnsi="宋体" w:cs="宋体"/>
                <w:color w:val="auto"/>
                <w:kern w:val="0"/>
                <w:sz w:val="20"/>
                <w:szCs w:val="20"/>
                <w:lang w:val="en-US" w:eastAsia="zh-CN"/>
              </w:rPr>
              <w:t>筋</w:t>
            </w:r>
            <w:r>
              <w:rPr>
                <w:rFonts w:hint="eastAsia" w:ascii="宋体" w:hAnsi="宋体" w:eastAsia="宋体" w:cs="宋体"/>
                <w:color w:val="auto"/>
                <w:kern w:val="0"/>
                <w:sz w:val="20"/>
                <w:szCs w:val="20"/>
                <w:lang w:val="en-US" w:eastAsia="zh-CN"/>
              </w:rPr>
              <w:t>笼</w:t>
            </w:r>
            <w:r>
              <w:rPr>
                <w:rFonts w:hint="eastAsia" w:ascii="宋体" w:hAnsi="宋体" w:cs="宋体"/>
                <w:color w:val="auto"/>
                <w:kern w:val="0"/>
                <w:sz w:val="20"/>
                <w:szCs w:val="20"/>
                <w:lang w:val="en-US" w:eastAsia="zh-CN"/>
              </w:rPr>
              <w:t>（包括</w:t>
            </w:r>
            <w:r>
              <w:rPr>
                <w:rFonts w:hint="eastAsia" w:ascii="宋体" w:hAnsi="宋体" w:eastAsia="宋体" w:cs="宋体"/>
                <w:color w:val="auto"/>
                <w:kern w:val="0"/>
                <w:sz w:val="20"/>
                <w:szCs w:val="20"/>
                <w:lang w:val="en-US" w:eastAsia="zh-CN"/>
              </w:rPr>
              <w:t>制作</w:t>
            </w:r>
            <w:r>
              <w:rPr>
                <w:rFonts w:hint="eastAsia" w:ascii="宋体" w:hAnsi="宋体" w:cs="宋体"/>
                <w:color w:val="auto"/>
                <w:kern w:val="0"/>
                <w:sz w:val="20"/>
                <w:szCs w:val="20"/>
                <w:lang w:val="en-US" w:eastAsia="zh-CN"/>
              </w:rPr>
              <w:t>、运输、吊装</w:t>
            </w:r>
            <w:r>
              <w:rPr>
                <w:rFonts w:hint="eastAsia" w:ascii="宋体" w:hAnsi="宋体" w:eastAsia="宋体" w:cs="宋体"/>
                <w:color w:val="auto"/>
                <w:kern w:val="0"/>
                <w:sz w:val="20"/>
                <w:szCs w:val="20"/>
                <w:lang w:val="en-US" w:eastAsia="zh-CN"/>
              </w:rPr>
              <w:t>、</w:t>
            </w:r>
            <w:r>
              <w:rPr>
                <w:rFonts w:hint="eastAsia" w:ascii="宋体" w:hAnsi="宋体" w:cs="宋体"/>
                <w:color w:val="auto"/>
                <w:kern w:val="0"/>
                <w:sz w:val="20"/>
                <w:szCs w:val="20"/>
                <w:lang w:val="en-US" w:eastAsia="zh-CN"/>
              </w:rPr>
              <w:t>安装）、截桩头、桩头钢筋整理及</w:t>
            </w:r>
            <w:r>
              <w:rPr>
                <w:rFonts w:hint="eastAsia" w:ascii="宋体" w:hAnsi="宋体" w:eastAsia="宋体" w:cs="宋体"/>
                <w:color w:val="auto"/>
                <w:kern w:val="0"/>
                <w:sz w:val="20"/>
                <w:szCs w:val="20"/>
                <w:lang w:val="en-US" w:eastAsia="zh-CN"/>
              </w:rPr>
              <w:t>检测等一切工作</w:t>
            </w:r>
            <w:r>
              <w:rPr>
                <w:rFonts w:hint="eastAsia" w:ascii="宋体" w:hAnsi="宋体" w:cs="宋体"/>
                <w:color w:val="auto"/>
                <w:kern w:val="0"/>
                <w:sz w:val="20"/>
                <w:szCs w:val="20"/>
                <w:lang w:val="en-US" w:eastAsia="zh-CN"/>
              </w:rPr>
              <w:t xml:space="preserve">                                    3、地层情况：详见设计图纸、地勘          4、成孔方法：旋挖钻机钻孔                       5、桩基检测费投标人综合考虑在投标报价中  6、其他：未尽事宜详见设计图纸、图集、答疑、招标文件、政府相关文件、规范等其他资料，并满足验收要求</w:t>
            </w:r>
          </w:p>
          <w:p>
            <w:pPr>
              <w:widowControl/>
              <w:numPr>
                <w:ilvl w:val="0"/>
                <w:numId w:val="0"/>
              </w:numPr>
              <w:ind w:leftChars="0"/>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7、甲供材：混凝土、钢筋</w:t>
            </w:r>
          </w:p>
        </w:tc>
      </w:tr>
      <w:tr>
        <w:tblPrEx>
          <w:tblCellMar>
            <w:top w:w="0" w:type="dxa"/>
            <w:left w:w="108" w:type="dxa"/>
            <w:bottom w:w="0" w:type="dxa"/>
            <w:right w:w="108" w:type="dxa"/>
          </w:tblCellMar>
        </w:tblPrEx>
        <w:trPr>
          <w:trHeight w:val="1262"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r>
              <w:rPr>
                <w:rFonts w:hint="eastAsia" w:ascii="宋体" w:hAnsi="宋体" w:cs="宋体"/>
                <w:color w:val="auto"/>
                <w:kern w:val="0"/>
                <w:sz w:val="20"/>
                <w:szCs w:val="20"/>
                <w:lang w:val="en-US" w:eastAsia="zh-CN"/>
              </w:rPr>
              <w:t>3</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灌注混凝土桩φ</w:t>
            </w:r>
            <w:r>
              <w:rPr>
                <w:rFonts w:hint="eastAsia" w:ascii="宋体" w:hAnsi="宋体" w:cs="宋体"/>
                <w:i w:val="0"/>
                <w:iCs w:val="0"/>
                <w:color w:val="auto"/>
                <w:kern w:val="0"/>
                <w:sz w:val="20"/>
                <w:szCs w:val="20"/>
                <w:u w:val="none"/>
                <w:lang w:val="en-US" w:eastAsia="zh-CN" w:bidi="ar"/>
              </w:rPr>
              <w:t>8</w:t>
            </w:r>
            <w:r>
              <w:rPr>
                <w:rFonts w:hint="eastAsia" w:ascii="宋体" w:hAnsi="宋体" w:eastAsia="宋体" w:cs="宋体"/>
                <w:i w:val="0"/>
                <w:iCs w:val="0"/>
                <w:color w:val="auto"/>
                <w:kern w:val="0"/>
                <w:sz w:val="20"/>
                <w:szCs w:val="20"/>
                <w:u w:val="none"/>
                <w:lang w:val="en-US" w:eastAsia="zh-CN" w:bidi="ar"/>
              </w:rPr>
              <w:t>00</w:t>
            </w:r>
            <w:r>
              <w:rPr>
                <w:rFonts w:hint="eastAsia" w:ascii="宋体" w:hAnsi="宋体" w:cs="宋体"/>
                <w:i w:val="0"/>
                <w:iCs w:val="0"/>
                <w:color w:val="auto"/>
                <w:kern w:val="0"/>
                <w:sz w:val="20"/>
                <w:szCs w:val="20"/>
                <w:u w:val="none"/>
                <w:lang w:val="en-US" w:eastAsia="zh-CN" w:bidi="ar"/>
              </w:rPr>
              <w:t>mm</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30</w:t>
            </w:r>
          </w:p>
        </w:tc>
        <w:tc>
          <w:tcPr>
            <w:tcW w:w="94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3"/>
              </w:numPr>
              <w:ind w:left="0" w:leftChars="0" w:firstLine="0" w:firstLineChars="0"/>
              <w:jc w:val="left"/>
              <w:rPr>
                <w:rFonts w:hint="eastAsia" w:ascii="宋体" w:hAnsi="宋体" w:cs="宋体"/>
                <w:color w:val="auto"/>
                <w:kern w:val="0"/>
                <w:sz w:val="20"/>
                <w:szCs w:val="20"/>
                <w:lang w:val="en-US" w:eastAsia="zh-CN"/>
              </w:rPr>
            </w:pPr>
            <w:r>
              <w:rPr>
                <w:rFonts w:hint="eastAsia" w:ascii="宋体" w:hAnsi="宋体" w:eastAsia="宋体" w:cs="宋体"/>
                <w:color w:val="auto"/>
                <w:kern w:val="0"/>
                <w:sz w:val="20"/>
                <w:szCs w:val="20"/>
                <w:lang w:val="en-US" w:eastAsia="zh-CN"/>
              </w:rPr>
              <w:t>长度为有效桩长</w:t>
            </w:r>
            <w:r>
              <w:rPr>
                <w:rFonts w:hint="eastAsia" w:ascii="宋体" w:hAnsi="宋体" w:cs="宋体"/>
                <w:color w:val="auto"/>
                <w:kern w:val="0"/>
                <w:sz w:val="20"/>
                <w:szCs w:val="20"/>
                <w:lang w:val="en-US" w:eastAsia="zh-CN"/>
              </w:rPr>
              <w:t>(超灌部分自行考虑）                      2、</w:t>
            </w:r>
            <w:r>
              <w:rPr>
                <w:rFonts w:hint="eastAsia" w:ascii="宋体" w:hAnsi="宋体" w:eastAsia="宋体" w:cs="宋体"/>
                <w:color w:val="auto"/>
                <w:kern w:val="0"/>
                <w:sz w:val="20"/>
                <w:szCs w:val="20"/>
                <w:lang w:val="en-US" w:eastAsia="zh-CN"/>
              </w:rPr>
              <w:t>成孔、浇筑、钢</w:t>
            </w:r>
            <w:r>
              <w:rPr>
                <w:rFonts w:hint="eastAsia" w:ascii="宋体" w:hAnsi="宋体" w:cs="宋体"/>
                <w:color w:val="auto"/>
                <w:kern w:val="0"/>
                <w:sz w:val="20"/>
                <w:szCs w:val="20"/>
                <w:lang w:val="en-US" w:eastAsia="zh-CN"/>
              </w:rPr>
              <w:t>筋</w:t>
            </w:r>
            <w:r>
              <w:rPr>
                <w:rFonts w:hint="eastAsia" w:ascii="宋体" w:hAnsi="宋体" w:eastAsia="宋体" w:cs="宋体"/>
                <w:color w:val="auto"/>
                <w:kern w:val="0"/>
                <w:sz w:val="20"/>
                <w:szCs w:val="20"/>
                <w:lang w:val="en-US" w:eastAsia="zh-CN"/>
              </w:rPr>
              <w:t>笼</w:t>
            </w:r>
            <w:r>
              <w:rPr>
                <w:rFonts w:hint="eastAsia" w:ascii="宋体" w:hAnsi="宋体" w:cs="宋体"/>
                <w:color w:val="auto"/>
                <w:kern w:val="0"/>
                <w:sz w:val="20"/>
                <w:szCs w:val="20"/>
                <w:lang w:val="en-US" w:eastAsia="zh-CN"/>
              </w:rPr>
              <w:t>（包括</w:t>
            </w:r>
            <w:r>
              <w:rPr>
                <w:rFonts w:hint="eastAsia" w:ascii="宋体" w:hAnsi="宋体" w:eastAsia="宋体" w:cs="宋体"/>
                <w:color w:val="auto"/>
                <w:kern w:val="0"/>
                <w:sz w:val="20"/>
                <w:szCs w:val="20"/>
                <w:lang w:val="en-US" w:eastAsia="zh-CN"/>
              </w:rPr>
              <w:t>制作</w:t>
            </w:r>
            <w:r>
              <w:rPr>
                <w:rFonts w:hint="eastAsia" w:ascii="宋体" w:hAnsi="宋体" w:cs="宋体"/>
                <w:color w:val="auto"/>
                <w:kern w:val="0"/>
                <w:sz w:val="20"/>
                <w:szCs w:val="20"/>
                <w:lang w:val="en-US" w:eastAsia="zh-CN"/>
              </w:rPr>
              <w:t>、运输、吊装</w:t>
            </w:r>
            <w:r>
              <w:rPr>
                <w:rFonts w:hint="eastAsia" w:ascii="宋体" w:hAnsi="宋体" w:eastAsia="宋体" w:cs="宋体"/>
                <w:color w:val="auto"/>
                <w:kern w:val="0"/>
                <w:sz w:val="20"/>
                <w:szCs w:val="20"/>
                <w:lang w:val="en-US" w:eastAsia="zh-CN"/>
              </w:rPr>
              <w:t>、</w:t>
            </w:r>
            <w:r>
              <w:rPr>
                <w:rFonts w:hint="eastAsia" w:ascii="宋体" w:hAnsi="宋体" w:cs="宋体"/>
                <w:color w:val="auto"/>
                <w:kern w:val="0"/>
                <w:sz w:val="20"/>
                <w:szCs w:val="20"/>
                <w:lang w:val="en-US" w:eastAsia="zh-CN"/>
              </w:rPr>
              <w:t>安装）、截桩头、桩头钢筋整理及</w:t>
            </w:r>
            <w:r>
              <w:rPr>
                <w:rFonts w:hint="eastAsia" w:ascii="宋体" w:hAnsi="宋体" w:eastAsia="宋体" w:cs="宋体"/>
                <w:color w:val="auto"/>
                <w:kern w:val="0"/>
                <w:sz w:val="20"/>
                <w:szCs w:val="20"/>
                <w:lang w:val="en-US" w:eastAsia="zh-CN"/>
              </w:rPr>
              <w:t>检测等一切工作</w:t>
            </w:r>
            <w:r>
              <w:rPr>
                <w:rFonts w:hint="eastAsia" w:ascii="宋体" w:hAnsi="宋体" w:cs="宋体"/>
                <w:color w:val="auto"/>
                <w:kern w:val="0"/>
                <w:sz w:val="20"/>
                <w:szCs w:val="20"/>
                <w:lang w:val="en-US" w:eastAsia="zh-CN"/>
              </w:rPr>
              <w:t xml:space="preserve">                                    3、地层情况：详见设计图纸、地勘          4、成孔方法：旋挖钻机钻孔                       5、桩基检测费投标人综合考虑在投标报价中  6、其他：未尽事宜详见设计图纸、图集、答疑、招标文件、政府相关文件、规范等其他资料，并满足验收要求</w:t>
            </w:r>
          </w:p>
          <w:p>
            <w:pPr>
              <w:widowControl/>
              <w:numPr>
                <w:ilvl w:val="0"/>
                <w:numId w:val="0"/>
              </w:numPr>
              <w:ind w:leftChars="0"/>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7、甲供材：混凝土、钢筋</w:t>
            </w:r>
          </w:p>
        </w:tc>
      </w:tr>
      <w:tr>
        <w:tblPrEx>
          <w:tblCellMar>
            <w:top w:w="0" w:type="dxa"/>
            <w:left w:w="108" w:type="dxa"/>
            <w:bottom w:w="0" w:type="dxa"/>
            <w:right w:w="108" w:type="dxa"/>
          </w:tblCellMar>
        </w:tblPrEx>
        <w:trPr>
          <w:trHeight w:val="378"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4</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护坡</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m2</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12796.04</w:t>
            </w:r>
          </w:p>
        </w:tc>
        <w:tc>
          <w:tcPr>
            <w:tcW w:w="94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4"/>
              </w:numPr>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基底处理、</w:t>
            </w:r>
            <w:r>
              <w:rPr>
                <w:rFonts w:hint="eastAsia" w:ascii="宋体" w:hAnsi="宋体" w:eastAsia="宋体" w:cs="宋体"/>
                <w:color w:val="auto"/>
                <w:kern w:val="0"/>
                <w:sz w:val="20"/>
                <w:szCs w:val="20"/>
              </w:rPr>
              <w:t>钢筋网绑扎及制作</w:t>
            </w:r>
            <w:r>
              <w:rPr>
                <w:rFonts w:hint="eastAsia" w:ascii="宋体" w:hAnsi="宋体" w:cs="宋体"/>
                <w:color w:val="auto"/>
                <w:kern w:val="0"/>
                <w:sz w:val="20"/>
                <w:szCs w:val="20"/>
                <w:lang w:eastAsia="zh-CN"/>
              </w:rPr>
              <w:t>（</w:t>
            </w:r>
            <w:r>
              <w:rPr>
                <w:rFonts w:hint="eastAsia" w:ascii="宋体" w:hAnsi="宋体" w:cs="宋体"/>
                <w:color w:val="auto"/>
                <w:kern w:val="0"/>
                <w:sz w:val="20"/>
                <w:szCs w:val="20"/>
                <w:lang w:val="en-US" w:eastAsia="zh-CN"/>
              </w:rPr>
              <w:t>包含插筋及植筋</w:t>
            </w:r>
            <w:r>
              <w:rPr>
                <w:rFonts w:hint="eastAsia" w:ascii="宋体" w:hAnsi="宋体" w:cs="宋体"/>
                <w:color w:val="auto"/>
                <w:kern w:val="0"/>
                <w:sz w:val="20"/>
                <w:szCs w:val="20"/>
                <w:lang w:eastAsia="zh-CN"/>
              </w:rPr>
              <w:t>）</w:t>
            </w:r>
            <w:r>
              <w:rPr>
                <w:rFonts w:hint="eastAsia" w:ascii="宋体" w:hAnsi="宋体" w:cs="宋体"/>
                <w:color w:val="auto"/>
                <w:kern w:val="0"/>
                <w:sz w:val="20"/>
                <w:szCs w:val="20"/>
                <w:lang w:val="en-US" w:eastAsia="zh-CN"/>
              </w:rPr>
              <w:t>、</w:t>
            </w:r>
            <w:r>
              <w:rPr>
                <w:rFonts w:hint="eastAsia" w:ascii="宋体" w:hAnsi="宋体" w:eastAsia="宋体" w:cs="宋体"/>
                <w:color w:val="auto"/>
                <w:kern w:val="0"/>
                <w:sz w:val="22"/>
                <w:szCs w:val="22"/>
              </w:rPr>
              <w:t>混凝土喷射及PVC泄水管安装</w:t>
            </w:r>
            <w:r>
              <w:rPr>
                <w:rFonts w:hint="eastAsia" w:ascii="宋体" w:hAnsi="宋体" w:eastAsia="宋体" w:cs="宋体"/>
                <w:color w:val="auto"/>
                <w:kern w:val="0"/>
                <w:sz w:val="22"/>
                <w:szCs w:val="22"/>
                <w:lang w:val="en-US" w:eastAsia="zh-CN"/>
              </w:rPr>
              <w:t>等一切工作；</w:t>
            </w:r>
            <w:r>
              <w:rPr>
                <w:rFonts w:hint="eastAsia" w:ascii="宋体" w:hAnsi="宋体" w:cs="宋体"/>
                <w:color w:val="auto"/>
                <w:kern w:val="0"/>
                <w:sz w:val="22"/>
                <w:szCs w:val="22"/>
                <w:lang w:val="en-US" w:eastAsia="zh-CN"/>
              </w:rPr>
              <w:t xml:space="preserve"> </w:t>
            </w:r>
            <w:r>
              <w:rPr>
                <w:rFonts w:hint="eastAsia" w:ascii="宋体" w:hAnsi="宋体" w:cs="宋体"/>
                <w:color w:val="auto"/>
                <w:kern w:val="0"/>
                <w:sz w:val="20"/>
                <w:szCs w:val="20"/>
                <w:lang w:val="en-US" w:eastAsia="zh-CN"/>
              </w:rPr>
              <w:t xml:space="preserve">                               2、混凝土类别、强度等级：80厚C20细石混凝土</w:t>
            </w:r>
            <w:r>
              <w:rPr>
                <w:rFonts w:hint="eastAsia" w:ascii="宋体" w:hAnsi="宋体" w:eastAsia="宋体" w:cs="宋体"/>
                <w:color w:val="auto"/>
                <w:kern w:val="0"/>
                <w:sz w:val="22"/>
                <w:szCs w:val="22"/>
                <w:lang w:val="en-US" w:eastAsia="zh-CN"/>
              </w:rPr>
              <w:t>；</w:t>
            </w:r>
            <w:r>
              <w:rPr>
                <w:rFonts w:hint="eastAsia" w:ascii="宋体" w:hAnsi="宋体" w:cs="宋体"/>
                <w:color w:val="auto"/>
                <w:kern w:val="0"/>
                <w:sz w:val="20"/>
                <w:szCs w:val="20"/>
                <w:lang w:val="en-US" w:eastAsia="zh-CN"/>
              </w:rPr>
              <w:t xml:space="preserve">                                 3、其他：未尽事宜详见设计图纸、图集、答疑、招标文件、政府相关文件、规范等其他资料，并满足验收要求</w:t>
            </w:r>
          </w:p>
          <w:p>
            <w:pPr>
              <w:widowControl/>
              <w:numPr>
                <w:ilvl w:val="0"/>
                <w:numId w:val="0"/>
              </w:numPr>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4、甲供材：主材</w:t>
            </w:r>
          </w:p>
        </w:tc>
      </w:tr>
      <w:tr>
        <w:tblPrEx>
          <w:tblCellMar>
            <w:top w:w="0" w:type="dxa"/>
            <w:left w:w="108" w:type="dxa"/>
            <w:bottom w:w="0" w:type="dxa"/>
            <w:right w:w="108" w:type="dxa"/>
          </w:tblCellMar>
        </w:tblPrEx>
        <w:trPr>
          <w:trHeight w:val="71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20"/>
                <w:szCs w:val="20"/>
                <w:lang w:val="en-US" w:eastAsia="zh-CN"/>
              </w:rPr>
            </w:pPr>
            <w:r>
              <w:rPr>
                <w:rFonts w:hint="eastAsia" w:ascii="宋体" w:hAnsi="宋体" w:cs="宋体"/>
                <w:color w:val="auto"/>
                <w:kern w:val="0"/>
                <w:sz w:val="20"/>
                <w:szCs w:val="20"/>
                <w:lang w:val="en-US" w:eastAsia="zh-CN"/>
              </w:rPr>
              <w:t>5</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土钉钻孔、注浆</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2538</w:t>
            </w:r>
          </w:p>
        </w:tc>
        <w:tc>
          <w:tcPr>
            <w:tcW w:w="94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w:t>
            </w:r>
            <w:r>
              <w:rPr>
                <w:rFonts w:hint="eastAsia" w:ascii="宋体" w:hAnsi="宋体" w:eastAsia="宋体" w:cs="宋体"/>
                <w:color w:val="auto"/>
                <w:kern w:val="0"/>
                <w:sz w:val="20"/>
                <w:szCs w:val="20"/>
              </w:rPr>
              <w:t>土钉钻孔、</w:t>
            </w:r>
            <w:r>
              <w:rPr>
                <w:rFonts w:hint="eastAsia" w:ascii="宋体" w:hAnsi="宋体" w:cs="宋体"/>
                <w:color w:val="auto"/>
                <w:kern w:val="0"/>
                <w:sz w:val="20"/>
                <w:szCs w:val="20"/>
                <w:lang w:val="en-US" w:eastAsia="zh-CN"/>
              </w:rPr>
              <w:t>土钉制作及安装、</w:t>
            </w:r>
            <w:r>
              <w:rPr>
                <w:rFonts w:hint="eastAsia" w:ascii="宋体" w:hAnsi="宋体" w:eastAsia="宋体" w:cs="宋体"/>
                <w:color w:val="auto"/>
                <w:kern w:val="0"/>
                <w:sz w:val="20"/>
                <w:szCs w:val="20"/>
              </w:rPr>
              <w:t>注浆</w:t>
            </w:r>
            <w:r>
              <w:rPr>
                <w:rFonts w:hint="eastAsia" w:ascii="宋体" w:hAnsi="宋体" w:eastAsia="宋体" w:cs="宋体"/>
                <w:color w:val="auto"/>
                <w:kern w:val="0"/>
                <w:sz w:val="20"/>
                <w:szCs w:val="20"/>
                <w:lang w:val="en-US" w:eastAsia="zh-CN"/>
              </w:rPr>
              <w:t>等一切工作</w:t>
            </w:r>
            <w:r>
              <w:rPr>
                <w:rFonts w:hint="eastAsia" w:ascii="宋体" w:hAnsi="宋体" w:cs="宋体"/>
                <w:color w:val="auto"/>
                <w:kern w:val="0"/>
                <w:sz w:val="20"/>
                <w:szCs w:val="20"/>
                <w:lang w:val="en-US" w:eastAsia="zh-CN"/>
              </w:rPr>
              <w:t xml:space="preserve">                                  2、钻孔深度：详见图纸                          3、杆体为带肋钢筋HRB400 φ20</w:t>
            </w:r>
          </w:p>
          <w:p>
            <w:pPr>
              <w:widowControl/>
              <w:jc w:val="left"/>
              <w:rPr>
                <w:rFonts w:hint="default" w:ascii="宋体" w:hAnsi="宋体" w:eastAsia="宋体" w:cs="宋体"/>
                <w:color w:val="auto"/>
                <w:kern w:val="0"/>
                <w:sz w:val="20"/>
                <w:szCs w:val="20"/>
                <w:lang w:val="en-US"/>
              </w:rPr>
            </w:pPr>
            <w:r>
              <w:rPr>
                <w:rFonts w:hint="eastAsia" w:ascii="宋体" w:hAnsi="宋体" w:cs="宋体"/>
                <w:color w:val="auto"/>
                <w:kern w:val="0"/>
                <w:sz w:val="20"/>
                <w:szCs w:val="20"/>
                <w:lang w:val="en-US" w:eastAsia="zh-CN"/>
              </w:rPr>
              <w:t>4、浆液种类、强度等级：注浆材料采用水泥净浆，水泥浆水胶比为0.5-0.55，注浆压力0.2-0.4MPa                                       5、其他：未尽事宜详见设计图纸、图集、答疑、招标文件、政府相关文件、规范等其他资料，并满足验收要求                     6、甲供材：钢筋</w:t>
            </w:r>
          </w:p>
        </w:tc>
      </w:tr>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20"/>
                <w:szCs w:val="20"/>
                <w:lang w:val="en-US" w:eastAsia="zh-CN"/>
              </w:rPr>
            </w:pPr>
            <w:r>
              <w:rPr>
                <w:rFonts w:hint="eastAsia" w:ascii="宋体" w:hAnsi="宋体" w:cs="宋体"/>
                <w:color w:val="auto"/>
                <w:kern w:val="0"/>
                <w:sz w:val="20"/>
                <w:szCs w:val="20"/>
                <w:lang w:val="en-US" w:eastAsia="zh-CN"/>
              </w:rPr>
              <w:t>6</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注浆锚管</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2403</w:t>
            </w:r>
          </w:p>
        </w:tc>
        <w:tc>
          <w:tcPr>
            <w:tcW w:w="94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w:t>
            </w:r>
            <w:r>
              <w:rPr>
                <w:rFonts w:hint="eastAsia" w:ascii="宋体" w:hAnsi="宋体" w:eastAsia="宋体" w:cs="宋体"/>
                <w:color w:val="auto"/>
                <w:kern w:val="0"/>
                <w:sz w:val="20"/>
                <w:szCs w:val="20"/>
                <w:lang w:val="en-US" w:eastAsia="zh-CN"/>
              </w:rPr>
              <w:t>成孔、</w:t>
            </w:r>
            <w:r>
              <w:rPr>
                <w:rFonts w:hint="eastAsia" w:ascii="宋体" w:hAnsi="宋体" w:cs="宋体"/>
                <w:color w:val="auto"/>
                <w:kern w:val="0"/>
                <w:sz w:val="20"/>
                <w:szCs w:val="20"/>
                <w:lang w:val="en-US" w:eastAsia="zh-CN"/>
              </w:rPr>
              <w:t>注浆</w:t>
            </w:r>
            <w:r>
              <w:rPr>
                <w:rFonts w:hint="eastAsia" w:ascii="宋体" w:hAnsi="宋体" w:eastAsia="宋体" w:cs="宋体"/>
                <w:color w:val="auto"/>
                <w:kern w:val="0"/>
                <w:sz w:val="20"/>
                <w:szCs w:val="20"/>
                <w:lang w:val="en-US" w:eastAsia="zh-CN"/>
              </w:rPr>
              <w:t>锚</w:t>
            </w:r>
            <w:r>
              <w:rPr>
                <w:rFonts w:hint="eastAsia" w:ascii="宋体" w:hAnsi="宋体" w:cs="宋体"/>
                <w:color w:val="auto"/>
                <w:kern w:val="0"/>
                <w:sz w:val="20"/>
                <w:szCs w:val="20"/>
                <w:lang w:val="en-US" w:eastAsia="zh-CN"/>
              </w:rPr>
              <w:t>管</w:t>
            </w:r>
            <w:r>
              <w:rPr>
                <w:rFonts w:hint="eastAsia" w:ascii="宋体" w:hAnsi="宋体" w:eastAsia="宋体" w:cs="宋体"/>
                <w:color w:val="auto"/>
                <w:kern w:val="0"/>
                <w:sz w:val="20"/>
                <w:szCs w:val="20"/>
                <w:lang w:val="en-US" w:eastAsia="zh-CN"/>
              </w:rPr>
              <w:t>制安</w:t>
            </w:r>
            <w:r>
              <w:rPr>
                <w:rFonts w:hint="eastAsia" w:ascii="宋体" w:hAnsi="宋体" w:cs="宋体"/>
                <w:color w:val="auto"/>
                <w:kern w:val="0"/>
                <w:sz w:val="20"/>
                <w:szCs w:val="20"/>
                <w:lang w:val="en-US" w:eastAsia="zh-CN"/>
              </w:rPr>
              <w:t>、注浆</w:t>
            </w:r>
            <w:r>
              <w:rPr>
                <w:rFonts w:hint="eastAsia" w:ascii="宋体" w:hAnsi="宋体" w:eastAsia="宋体" w:cs="宋体"/>
                <w:color w:val="auto"/>
                <w:kern w:val="0"/>
                <w:sz w:val="20"/>
                <w:szCs w:val="20"/>
                <w:lang w:val="en-US" w:eastAsia="zh-CN"/>
              </w:rPr>
              <w:t>等一切工作</w:t>
            </w:r>
            <w:r>
              <w:rPr>
                <w:rFonts w:hint="eastAsia" w:ascii="宋体" w:hAnsi="宋体" w:cs="宋体"/>
                <w:color w:val="auto"/>
                <w:kern w:val="0"/>
                <w:sz w:val="20"/>
                <w:szCs w:val="20"/>
                <w:lang w:val="en-US" w:eastAsia="zh-CN"/>
              </w:rPr>
              <w:t xml:space="preserve">        2、钻孔深度：详见图纸                          3、钢管φ48*3.0</w:t>
            </w:r>
          </w:p>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4、浆液种类、强度等级：注浆材料采用水泥净浆，水泥浆水胶比为0.5-0.55，注浆压力0.2-0.4MPa                              5、其他：未尽事宜详见设计图纸、图集、答疑、招标文件、政府相关文件、规范等其他资料，并满足验收要求</w:t>
            </w:r>
          </w:p>
          <w:p>
            <w:pPr>
              <w:widowControl/>
              <w:jc w:val="left"/>
              <w:rPr>
                <w:rFonts w:hint="eastAsia" w:ascii="宋体" w:hAnsi="宋体" w:cs="宋体"/>
                <w:color w:val="auto"/>
                <w:kern w:val="0"/>
                <w:sz w:val="20"/>
                <w:szCs w:val="20"/>
                <w:lang w:val="en-US" w:eastAsia="zh-CN"/>
              </w:rPr>
            </w:pPr>
          </w:p>
          <w:p>
            <w:pPr>
              <w:widowControl/>
              <w:jc w:val="left"/>
              <w:rPr>
                <w:rFonts w:hint="default" w:ascii="宋体" w:hAnsi="宋体" w:cs="宋体"/>
                <w:color w:val="auto"/>
                <w:kern w:val="0"/>
                <w:sz w:val="20"/>
                <w:szCs w:val="20"/>
                <w:lang w:val="en-US" w:eastAsia="zh-CN"/>
              </w:rPr>
            </w:pPr>
            <w:bookmarkStart w:id="1" w:name="_GoBack"/>
            <w:bookmarkEnd w:id="1"/>
          </w:p>
        </w:tc>
      </w:tr>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7</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预应力</w:t>
            </w:r>
            <w:r>
              <w:rPr>
                <w:rFonts w:hint="eastAsia" w:ascii="宋体" w:hAnsi="宋体" w:eastAsia="宋体" w:cs="宋体"/>
                <w:i w:val="0"/>
                <w:iCs w:val="0"/>
                <w:color w:val="auto"/>
                <w:kern w:val="0"/>
                <w:sz w:val="20"/>
                <w:szCs w:val="20"/>
                <w:u w:val="none"/>
                <w:lang w:val="en-US" w:eastAsia="zh-CN" w:bidi="ar"/>
              </w:rPr>
              <w:t>锚索</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21747</w:t>
            </w:r>
          </w:p>
        </w:tc>
        <w:tc>
          <w:tcPr>
            <w:tcW w:w="94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w:t>
            </w:r>
            <w:r>
              <w:rPr>
                <w:rFonts w:hint="eastAsia" w:ascii="宋体" w:hAnsi="宋体" w:eastAsia="宋体" w:cs="宋体"/>
                <w:color w:val="auto"/>
                <w:kern w:val="0"/>
                <w:sz w:val="20"/>
                <w:szCs w:val="20"/>
                <w:lang w:val="en-US" w:eastAsia="zh-CN"/>
              </w:rPr>
              <w:t>成孔、锚杆制安</w:t>
            </w:r>
            <w:r>
              <w:rPr>
                <w:rFonts w:hint="eastAsia" w:ascii="宋体" w:hAnsi="宋体" w:cs="宋体"/>
                <w:color w:val="auto"/>
                <w:kern w:val="0"/>
                <w:sz w:val="20"/>
                <w:szCs w:val="20"/>
                <w:lang w:val="en-US" w:eastAsia="zh-CN"/>
              </w:rPr>
              <w:t>、注浆</w:t>
            </w:r>
            <w:r>
              <w:rPr>
                <w:rFonts w:hint="eastAsia" w:ascii="宋体" w:hAnsi="宋体" w:eastAsia="宋体" w:cs="宋体"/>
                <w:color w:val="auto"/>
                <w:kern w:val="0"/>
                <w:sz w:val="20"/>
                <w:szCs w:val="20"/>
                <w:lang w:val="en-US" w:eastAsia="zh-CN"/>
              </w:rPr>
              <w:t>、</w:t>
            </w:r>
            <w:r>
              <w:rPr>
                <w:rFonts w:hint="eastAsia" w:ascii="宋体" w:hAnsi="宋体" w:cs="宋体"/>
                <w:color w:val="auto"/>
                <w:kern w:val="0"/>
                <w:sz w:val="20"/>
                <w:szCs w:val="20"/>
                <w:lang w:val="en-US" w:eastAsia="zh-CN"/>
              </w:rPr>
              <w:t>锚头（制作、锁定、张拉）、二次注浆、等一切工作</w:t>
            </w:r>
            <w:r>
              <w:rPr>
                <w:rFonts w:hint="eastAsia" w:ascii="宋体" w:hAnsi="宋体" w:eastAsia="宋体" w:cs="宋体"/>
                <w:color w:val="auto"/>
                <w:kern w:val="0"/>
                <w:sz w:val="20"/>
                <w:szCs w:val="20"/>
                <w:lang w:val="en-US" w:eastAsia="zh-CN"/>
              </w:rPr>
              <w:t xml:space="preserve"> </w:t>
            </w:r>
            <w:r>
              <w:rPr>
                <w:rFonts w:hint="eastAsia" w:ascii="宋体" w:hAnsi="宋体" w:cs="宋体"/>
                <w:color w:val="auto"/>
                <w:kern w:val="0"/>
                <w:sz w:val="20"/>
                <w:szCs w:val="20"/>
                <w:lang w:val="en-US" w:eastAsia="zh-CN"/>
              </w:rPr>
              <w:t xml:space="preserve">                                     2、钻孔深度：14m、16m、18m</w:t>
            </w:r>
          </w:p>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3、钻孔直径：开孔直径200</w:t>
            </w:r>
          </w:p>
          <w:p>
            <w:pPr>
              <w:widowControl/>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4、浆液种类、强度等级：本工程所用水泥均为P.O.42.5；                           5、锚索钢筋选用1*7标准型钢绞线,公称直径15.2mm,锚索的锚固段间隔设计架线环和紧固环,间距为1.5m,自由段间距为2m设置一道架线环,端部采用钢管导向帽（含杆体钢筋配套隔离支架等配件）</w:t>
            </w:r>
          </w:p>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6、其他：其他：未尽事宜详见设计图纸、图集、答疑、招标文件、政府相关文件、规范等其他资料，并满足验收要求</w:t>
            </w:r>
          </w:p>
        </w:tc>
      </w:tr>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8</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钢柱安装</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12.537</w:t>
            </w:r>
          </w:p>
        </w:tc>
        <w:tc>
          <w:tcPr>
            <w:tcW w:w="94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bottom"/>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0"/>
                <w:szCs w:val="20"/>
              </w:rPr>
            </w:pPr>
            <w:r>
              <w:rPr>
                <w:rFonts w:hint="eastAsia" w:ascii="宋体" w:hAnsi="宋体" w:cs="宋体"/>
                <w:color w:val="auto"/>
                <w:kern w:val="0"/>
                <w:sz w:val="20"/>
                <w:szCs w:val="20"/>
                <w:lang w:val="en-US" w:eastAsia="zh-CN"/>
              </w:rPr>
              <w:t>1、</w:t>
            </w:r>
            <w:r>
              <w:rPr>
                <w:rFonts w:hint="eastAsia" w:ascii="宋体" w:hAnsi="宋体" w:eastAsia="宋体" w:cs="宋体"/>
                <w:color w:val="auto"/>
                <w:kern w:val="0"/>
                <w:sz w:val="20"/>
                <w:szCs w:val="20"/>
              </w:rPr>
              <w:t>钢材品种、规格：Q235B</w:t>
            </w:r>
          </w:p>
          <w:p>
            <w:pPr>
              <w:widowControl/>
              <w:jc w:val="left"/>
              <w:rPr>
                <w:rFonts w:hint="eastAsia" w:ascii="宋体" w:hAnsi="宋体" w:cs="宋体"/>
                <w:color w:val="auto"/>
                <w:kern w:val="0"/>
                <w:sz w:val="20"/>
                <w:szCs w:val="20"/>
                <w:lang w:val="en-US" w:eastAsia="zh-CN"/>
              </w:rPr>
            </w:pPr>
            <w:r>
              <w:rPr>
                <w:rFonts w:hint="eastAsia" w:ascii="宋体" w:hAnsi="宋体" w:eastAsia="宋体" w:cs="宋体"/>
                <w:color w:val="auto"/>
                <w:kern w:val="0"/>
                <w:sz w:val="20"/>
                <w:szCs w:val="20"/>
              </w:rPr>
              <w:t>L160X14格构、-440X300X10缀板</w:t>
            </w:r>
            <w:r>
              <w:rPr>
                <w:rFonts w:hint="eastAsia" w:ascii="宋体" w:hAnsi="宋体" w:cs="宋体"/>
                <w:color w:val="auto"/>
                <w:kern w:val="0"/>
                <w:sz w:val="20"/>
                <w:szCs w:val="20"/>
                <w:lang w:val="en-US" w:eastAsia="zh-CN"/>
              </w:rPr>
              <w:t xml:space="preserve"> </w:t>
            </w:r>
          </w:p>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2、制作运输、吊装及安装等一切工作                          3、其他：未尽事宜详见设计图纸、图集、答疑、招标文件、政府相关文件、规范等其他资料，并满足验收要求</w:t>
            </w:r>
          </w:p>
        </w:tc>
      </w:tr>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9</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钢支撑安装</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79.323</w:t>
            </w:r>
          </w:p>
        </w:tc>
        <w:tc>
          <w:tcPr>
            <w:tcW w:w="94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w:t>
            </w:r>
            <w:r>
              <w:rPr>
                <w:rFonts w:hint="eastAsia" w:ascii="宋体" w:hAnsi="宋体" w:eastAsia="宋体" w:cs="宋体"/>
                <w:color w:val="auto"/>
                <w:kern w:val="0"/>
                <w:sz w:val="20"/>
                <w:szCs w:val="20"/>
              </w:rPr>
              <w:t>φ609*16钢支撑</w:t>
            </w:r>
            <w:r>
              <w:rPr>
                <w:rFonts w:hint="eastAsia" w:ascii="宋体" w:hAnsi="宋体" w:cs="宋体"/>
                <w:color w:val="auto"/>
                <w:kern w:val="0"/>
                <w:sz w:val="20"/>
                <w:szCs w:val="20"/>
                <w:lang w:val="en-US" w:eastAsia="zh-CN"/>
              </w:rPr>
              <w:t xml:space="preserve">                             2、制作运输、吊装及安装等一切工作                              3、其他：未尽事宜详见设计图纸、图集、答疑、招标文件、政府相关文件、规范等其他资料，并满足验收要求</w:t>
            </w:r>
          </w:p>
        </w:tc>
      </w:tr>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10</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钢檩条</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14.319</w:t>
            </w:r>
          </w:p>
        </w:tc>
        <w:tc>
          <w:tcPr>
            <w:tcW w:w="94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w:t>
            </w:r>
            <w:r>
              <w:rPr>
                <w:rFonts w:hint="eastAsia" w:ascii="宋体" w:hAnsi="宋体" w:eastAsia="宋体" w:cs="宋体"/>
                <w:color w:val="auto"/>
                <w:kern w:val="0"/>
                <w:sz w:val="20"/>
                <w:szCs w:val="20"/>
              </w:rPr>
              <w:t>钢材品种、规格：Q235B</w:t>
            </w:r>
            <w:r>
              <w:rPr>
                <w:rFonts w:hint="eastAsia" w:ascii="宋体" w:hAnsi="宋体" w:cs="宋体"/>
                <w:color w:val="auto"/>
                <w:kern w:val="0"/>
                <w:sz w:val="20"/>
                <w:szCs w:val="20"/>
                <w:lang w:val="en-US" w:eastAsia="zh-CN"/>
              </w:rPr>
              <w:t xml:space="preserve">                 2、</w:t>
            </w:r>
            <w:r>
              <w:rPr>
                <w:rFonts w:hint="eastAsia" w:ascii="宋体" w:hAnsi="宋体" w:eastAsia="宋体" w:cs="宋体"/>
                <w:color w:val="auto"/>
                <w:kern w:val="0"/>
                <w:sz w:val="20"/>
                <w:szCs w:val="20"/>
              </w:rPr>
              <w:t>支护桩围檩</w:t>
            </w:r>
            <w:r>
              <w:rPr>
                <w:rFonts w:hint="eastAsia" w:ascii="宋体" w:hAnsi="宋体" w:cs="宋体"/>
                <w:color w:val="auto"/>
                <w:kern w:val="0"/>
                <w:sz w:val="20"/>
                <w:szCs w:val="20"/>
                <w:lang w:eastAsia="zh-CN"/>
              </w:rPr>
              <w:t>、</w:t>
            </w:r>
            <w:r>
              <w:rPr>
                <w:rFonts w:hint="eastAsia" w:ascii="宋体" w:hAnsi="宋体" w:cs="宋体"/>
                <w:color w:val="auto"/>
                <w:kern w:val="0"/>
                <w:sz w:val="20"/>
                <w:szCs w:val="20"/>
                <w:lang w:val="en-US" w:eastAsia="zh-CN"/>
              </w:rPr>
              <w:t>支护桩和围檩/支撑连接小构件                                    3、制作运输、吊装及安装等一切工作                 4、其他：未尽事宜详见设计图纸、图集、答疑、招标文件、政府相关文件、规范等其他资料，并满足验收要求</w:t>
            </w:r>
          </w:p>
        </w:tc>
      </w:tr>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11</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冠梁</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774</w:t>
            </w:r>
          </w:p>
        </w:tc>
        <w:tc>
          <w:tcPr>
            <w:tcW w:w="94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5"/>
              </w:numPr>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基底清理、</w:t>
            </w:r>
            <w:r>
              <w:rPr>
                <w:rFonts w:hint="eastAsia" w:ascii="宋体" w:hAnsi="宋体" w:eastAsia="宋体" w:cs="宋体"/>
                <w:color w:val="auto"/>
                <w:kern w:val="0"/>
                <w:sz w:val="20"/>
                <w:szCs w:val="20"/>
                <w:lang w:val="en-US" w:eastAsia="zh-CN"/>
              </w:rPr>
              <w:t>钢筋</w:t>
            </w:r>
            <w:r>
              <w:rPr>
                <w:rFonts w:hint="eastAsia" w:ascii="宋体" w:hAnsi="宋体" w:cs="宋体"/>
                <w:color w:val="auto"/>
                <w:kern w:val="0"/>
                <w:sz w:val="20"/>
                <w:szCs w:val="20"/>
                <w:lang w:val="en-US" w:eastAsia="zh-CN"/>
              </w:rPr>
              <w:t>制作安装、浇筑</w:t>
            </w:r>
            <w:r>
              <w:rPr>
                <w:rFonts w:hint="eastAsia" w:ascii="宋体" w:hAnsi="宋体" w:eastAsia="宋体" w:cs="宋体"/>
                <w:color w:val="auto"/>
                <w:kern w:val="0"/>
                <w:sz w:val="20"/>
                <w:szCs w:val="20"/>
                <w:lang w:val="en-US" w:eastAsia="zh-CN"/>
              </w:rPr>
              <w:t>混凝土及模板</w:t>
            </w:r>
            <w:r>
              <w:rPr>
                <w:rFonts w:hint="eastAsia" w:ascii="宋体" w:hAnsi="宋体" w:cs="宋体"/>
                <w:color w:val="auto"/>
                <w:kern w:val="0"/>
                <w:sz w:val="20"/>
                <w:szCs w:val="20"/>
                <w:lang w:val="en-US" w:eastAsia="zh-CN"/>
              </w:rPr>
              <w:t>安拆</w:t>
            </w:r>
            <w:r>
              <w:rPr>
                <w:rFonts w:hint="eastAsia" w:ascii="宋体" w:hAnsi="宋体" w:eastAsia="宋体" w:cs="宋体"/>
                <w:color w:val="auto"/>
                <w:kern w:val="0"/>
                <w:sz w:val="20"/>
                <w:szCs w:val="20"/>
                <w:lang w:val="en-US" w:eastAsia="zh-CN"/>
              </w:rPr>
              <w:t>施工等一切</w:t>
            </w:r>
            <w:r>
              <w:rPr>
                <w:rFonts w:hint="eastAsia" w:ascii="宋体" w:hAnsi="宋体" w:cs="宋体"/>
                <w:color w:val="auto"/>
                <w:kern w:val="0"/>
                <w:sz w:val="20"/>
                <w:szCs w:val="20"/>
                <w:lang w:val="en-US" w:eastAsia="zh-CN"/>
              </w:rPr>
              <w:t>工</w:t>
            </w:r>
            <w:r>
              <w:rPr>
                <w:rFonts w:hint="eastAsia" w:ascii="宋体" w:hAnsi="宋体" w:eastAsia="宋体" w:cs="宋体"/>
                <w:color w:val="auto"/>
                <w:kern w:val="0"/>
                <w:sz w:val="20"/>
                <w:szCs w:val="20"/>
                <w:lang w:val="en-US" w:eastAsia="zh-CN"/>
              </w:rPr>
              <w:t>作</w:t>
            </w:r>
            <w:r>
              <w:rPr>
                <w:rFonts w:hint="eastAsia" w:ascii="宋体" w:hAnsi="宋体" w:cs="宋体"/>
                <w:color w:val="auto"/>
                <w:kern w:val="0"/>
                <w:sz w:val="20"/>
                <w:szCs w:val="20"/>
                <w:lang w:val="en-US" w:eastAsia="zh-CN"/>
              </w:rPr>
              <w:t xml:space="preserve">                                    2、部位：基坑支护冠梁、</w:t>
            </w:r>
            <w:r>
              <w:rPr>
                <w:rFonts w:hint="eastAsia" w:ascii="宋体" w:hAnsi="宋体" w:eastAsia="宋体" w:cs="宋体"/>
                <w:i w:val="0"/>
                <w:iCs w:val="0"/>
                <w:color w:val="auto"/>
                <w:kern w:val="0"/>
                <w:sz w:val="20"/>
                <w:szCs w:val="20"/>
                <w:u w:val="none"/>
                <w:lang w:val="en-US" w:eastAsia="zh-CN" w:bidi="ar"/>
              </w:rPr>
              <w:t>联</w:t>
            </w:r>
            <w:r>
              <w:rPr>
                <w:rFonts w:hint="eastAsia" w:ascii="宋体" w:hAnsi="宋体" w:cs="宋体"/>
                <w:i w:val="0"/>
                <w:iCs w:val="0"/>
                <w:color w:val="auto"/>
                <w:kern w:val="0"/>
                <w:sz w:val="20"/>
                <w:szCs w:val="20"/>
                <w:u w:val="none"/>
                <w:lang w:val="en-US" w:eastAsia="zh-CN" w:bidi="ar"/>
              </w:rPr>
              <w:t>系</w:t>
            </w:r>
            <w:r>
              <w:rPr>
                <w:rFonts w:hint="eastAsia" w:ascii="宋体" w:hAnsi="宋体" w:eastAsia="宋体" w:cs="宋体"/>
                <w:i w:val="0"/>
                <w:iCs w:val="0"/>
                <w:color w:val="auto"/>
                <w:kern w:val="0"/>
                <w:sz w:val="20"/>
                <w:szCs w:val="20"/>
                <w:u w:val="none"/>
                <w:lang w:val="en-US" w:eastAsia="zh-CN" w:bidi="ar"/>
              </w:rPr>
              <w:t>梁</w:t>
            </w:r>
            <w:r>
              <w:rPr>
                <w:rFonts w:hint="eastAsia" w:ascii="宋体" w:hAnsi="宋体" w:cs="宋体"/>
                <w:i w:val="0"/>
                <w:iCs w:val="0"/>
                <w:color w:val="auto"/>
                <w:kern w:val="0"/>
                <w:sz w:val="20"/>
                <w:szCs w:val="20"/>
                <w:u w:val="none"/>
                <w:lang w:val="en-US" w:eastAsia="zh-CN" w:bidi="ar"/>
              </w:rPr>
              <w:t xml:space="preserve">           </w:t>
            </w:r>
          </w:p>
          <w:p>
            <w:pPr>
              <w:widowControl/>
              <w:numPr>
                <w:ilvl w:val="0"/>
                <w:numId w:val="0"/>
              </w:numPr>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3、混凝土种类：商品混凝土</w:t>
            </w:r>
          </w:p>
          <w:p>
            <w:pPr>
              <w:widowControl/>
              <w:jc w:val="both"/>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4、混凝土强度等级：C30</w:t>
            </w:r>
          </w:p>
          <w:p>
            <w:pPr>
              <w:widowControl/>
              <w:jc w:val="both"/>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5、其他：未尽事宜详见设计图纸、图集、答疑、招标文件、政府相关文件、规范等其他资料，并满足验收要求</w:t>
            </w:r>
          </w:p>
          <w:p>
            <w:pPr>
              <w:widowControl/>
              <w:jc w:val="both"/>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6、甲供材：混凝土、钢筋</w:t>
            </w:r>
          </w:p>
        </w:tc>
      </w:tr>
      <w:tr>
        <w:tblPrEx>
          <w:tblCellMar>
            <w:top w:w="0" w:type="dxa"/>
            <w:left w:w="108" w:type="dxa"/>
            <w:bottom w:w="0" w:type="dxa"/>
            <w:right w:w="108" w:type="dxa"/>
          </w:tblCellMar>
        </w:tblPrEx>
        <w:trPr>
          <w:trHeight w:val="3045"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12</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腰梁</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1423.86</w:t>
            </w:r>
          </w:p>
        </w:tc>
        <w:tc>
          <w:tcPr>
            <w:tcW w:w="94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 xml:space="preserve">1、凿毛、 </w:t>
            </w:r>
            <w:r>
              <w:rPr>
                <w:rFonts w:hint="eastAsia" w:ascii="宋体" w:hAnsi="宋体" w:eastAsia="宋体" w:cs="宋体"/>
                <w:color w:val="auto"/>
                <w:kern w:val="0"/>
                <w:sz w:val="20"/>
                <w:szCs w:val="20"/>
                <w:lang w:val="en-US" w:eastAsia="zh-CN"/>
              </w:rPr>
              <w:t>钢筋</w:t>
            </w:r>
            <w:r>
              <w:rPr>
                <w:rFonts w:hint="eastAsia" w:ascii="宋体" w:hAnsi="宋体" w:cs="宋体"/>
                <w:color w:val="auto"/>
                <w:kern w:val="0"/>
                <w:sz w:val="20"/>
                <w:szCs w:val="20"/>
                <w:lang w:val="en-US" w:eastAsia="zh-CN"/>
              </w:rPr>
              <w:t>制作安装、浇筑</w:t>
            </w:r>
            <w:r>
              <w:rPr>
                <w:rFonts w:hint="eastAsia" w:ascii="宋体" w:hAnsi="宋体" w:eastAsia="宋体" w:cs="宋体"/>
                <w:color w:val="auto"/>
                <w:kern w:val="0"/>
                <w:sz w:val="20"/>
                <w:szCs w:val="20"/>
                <w:lang w:val="en-US" w:eastAsia="zh-CN"/>
              </w:rPr>
              <w:t>混凝土及模板</w:t>
            </w:r>
            <w:r>
              <w:rPr>
                <w:rFonts w:hint="eastAsia" w:ascii="宋体" w:hAnsi="宋体" w:cs="宋体"/>
                <w:color w:val="auto"/>
                <w:kern w:val="0"/>
                <w:sz w:val="20"/>
                <w:szCs w:val="20"/>
                <w:lang w:val="en-US" w:eastAsia="zh-CN"/>
              </w:rPr>
              <w:t>安拆及脚手架搭拆</w:t>
            </w:r>
            <w:r>
              <w:rPr>
                <w:rFonts w:hint="eastAsia" w:ascii="宋体" w:hAnsi="宋体" w:eastAsia="宋体" w:cs="宋体"/>
                <w:color w:val="auto"/>
                <w:kern w:val="0"/>
                <w:sz w:val="20"/>
                <w:szCs w:val="20"/>
                <w:lang w:val="en-US" w:eastAsia="zh-CN"/>
              </w:rPr>
              <w:t>施工等一切工作</w:t>
            </w:r>
            <w:r>
              <w:rPr>
                <w:rFonts w:hint="eastAsia" w:ascii="宋体" w:hAnsi="宋体" w:cs="宋体"/>
                <w:color w:val="auto"/>
                <w:kern w:val="0"/>
                <w:sz w:val="20"/>
                <w:szCs w:val="20"/>
                <w:lang w:val="en-US" w:eastAsia="zh-CN"/>
              </w:rPr>
              <w:t xml:space="preserve">                                     2、部位：基坑支护冠梁</w:t>
            </w:r>
          </w:p>
          <w:p>
            <w:pPr>
              <w:widowControl/>
              <w:jc w:val="both"/>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3、混凝土种类：商品混凝土</w:t>
            </w:r>
          </w:p>
          <w:p>
            <w:pPr>
              <w:widowControl/>
              <w:jc w:val="both"/>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4、混凝土强度等级：C30</w:t>
            </w:r>
          </w:p>
          <w:p>
            <w:pPr>
              <w:widowControl/>
              <w:jc w:val="both"/>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5、其他：未尽事宜详见设计图纸、图集、答疑、招标文件、政府相关文件、规范等其他资料，并满足验收要求</w:t>
            </w:r>
          </w:p>
          <w:p>
            <w:pPr>
              <w:widowControl/>
              <w:jc w:val="both"/>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6、甲供材：混凝土、钢筋</w:t>
            </w:r>
          </w:p>
        </w:tc>
      </w:tr>
      <w:tr>
        <w:tblPrEx>
          <w:tblCellMar>
            <w:top w:w="0" w:type="dxa"/>
            <w:left w:w="108" w:type="dxa"/>
            <w:bottom w:w="0" w:type="dxa"/>
            <w:right w:w="108" w:type="dxa"/>
          </w:tblCellMar>
        </w:tblPrEx>
        <w:trPr>
          <w:trHeight w:val="480" w:hRule="atLeast"/>
        </w:trPr>
        <w:tc>
          <w:tcPr>
            <w:tcW w:w="9120" w:type="dxa"/>
            <w:gridSpan w:val="7"/>
            <w:tcBorders>
              <w:top w:val="single" w:color="auto" w:sz="4" w:space="0"/>
              <w:left w:val="single" w:color="auto" w:sz="4" w:space="0"/>
              <w:bottom w:val="single" w:color="auto" w:sz="4" w:space="0"/>
              <w:right w:val="single" w:color="auto" w:sz="4" w:space="0"/>
            </w:tcBorders>
            <w:noWrap/>
            <w:vAlign w:val="center"/>
          </w:tcPr>
          <w:p>
            <w:pPr>
              <w:widowControl/>
              <w:numPr>
                <w:ilvl w:val="0"/>
                <w:numId w:val="0"/>
              </w:numPr>
              <w:ind w:left="0" w:leftChars="0" w:firstLine="0" w:firstLineChars="0"/>
              <w:jc w:val="center"/>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二、地库非人防区桩基工程</w:t>
            </w:r>
          </w:p>
        </w:tc>
      </w:tr>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水泥粉煤灰碎石CFG</w:t>
            </w:r>
            <w:r>
              <w:rPr>
                <w:rFonts w:hint="eastAsia" w:ascii="宋体" w:hAnsi="宋体" w:eastAsia="宋体" w:cs="宋体"/>
                <w:i w:val="0"/>
                <w:iCs w:val="0"/>
                <w:color w:val="auto"/>
                <w:kern w:val="0"/>
                <w:sz w:val="20"/>
                <w:szCs w:val="20"/>
                <w:u w:val="none"/>
                <w:lang w:val="en-US" w:eastAsia="zh-CN" w:bidi="ar"/>
              </w:rPr>
              <w:t>桩φ</w:t>
            </w:r>
            <w:r>
              <w:rPr>
                <w:rFonts w:hint="eastAsia" w:ascii="宋体" w:hAnsi="宋体" w:cs="宋体"/>
                <w:i w:val="0"/>
                <w:iCs w:val="0"/>
                <w:color w:val="auto"/>
                <w:kern w:val="0"/>
                <w:sz w:val="20"/>
                <w:szCs w:val="20"/>
                <w:u w:val="none"/>
                <w:lang w:val="en-US" w:eastAsia="zh-CN" w:bidi="ar"/>
              </w:rPr>
              <w:t>6</w:t>
            </w:r>
            <w:r>
              <w:rPr>
                <w:rFonts w:hint="eastAsia" w:ascii="宋体" w:hAnsi="宋体" w:eastAsia="宋体" w:cs="宋体"/>
                <w:i w:val="0"/>
                <w:iCs w:val="0"/>
                <w:color w:val="auto"/>
                <w:kern w:val="0"/>
                <w:sz w:val="20"/>
                <w:szCs w:val="20"/>
                <w:u w:val="none"/>
                <w:lang w:val="en-US" w:eastAsia="zh-CN" w:bidi="ar"/>
              </w:rPr>
              <w:t>00</w:t>
            </w:r>
            <w:r>
              <w:rPr>
                <w:rFonts w:hint="eastAsia" w:ascii="宋体" w:hAnsi="宋体" w:cs="宋体"/>
                <w:i w:val="0"/>
                <w:iCs w:val="0"/>
                <w:color w:val="auto"/>
                <w:kern w:val="0"/>
                <w:sz w:val="20"/>
                <w:szCs w:val="20"/>
                <w:u w:val="none"/>
                <w:lang w:val="en-US" w:eastAsia="zh-CN" w:bidi="ar"/>
              </w:rPr>
              <w:t>mm</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4795.29</w:t>
            </w:r>
          </w:p>
        </w:tc>
        <w:tc>
          <w:tcPr>
            <w:tcW w:w="94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0"/>
              </w:numPr>
              <w:ind w:left="0" w:leftChars="0" w:firstLine="0" w:firstLineChars="0"/>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1、长度为有效桩长 (超灌部分自行考虑）                               2、</w:t>
            </w:r>
            <w:r>
              <w:rPr>
                <w:rFonts w:hint="eastAsia" w:ascii="宋体" w:hAnsi="宋体" w:eastAsia="宋体" w:cs="宋体"/>
                <w:color w:val="auto"/>
                <w:kern w:val="0"/>
                <w:sz w:val="20"/>
                <w:szCs w:val="20"/>
                <w:lang w:val="en-US" w:eastAsia="zh-CN"/>
              </w:rPr>
              <w:t>成孔、浇筑、检测等一切工作</w:t>
            </w:r>
            <w:r>
              <w:rPr>
                <w:rFonts w:hint="eastAsia" w:ascii="宋体" w:hAnsi="宋体" w:cs="宋体"/>
                <w:color w:val="auto"/>
                <w:kern w:val="0"/>
                <w:sz w:val="20"/>
                <w:szCs w:val="20"/>
                <w:lang w:val="en-US" w:eastAsia="zh-CN"/>
              </w:rPr>
              <w:t xml:space="preserve">                     3、包含试桩工程量                      4、桩基检测费投标人综合考虑在投标报价中                                          5、其他：未尽事宜详见设计图纸、图集、答疑、招标文件、政府相关文件、规范等其他资料，并满足验收要求                           7、甲供材：主材</w:t>
            </w:r>
          </w:p>
        </w:tc>
      </w:tr>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2</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灌注混凝土桩φ</w:t>
            </w:r>
            <w:r>
              <w:rPr>
                <w:rFonts w:hint="eastAsia" w:ascii="宋体" w:hAnsi="宋体" w:cs="宋体"/>
                <w:i w:val="0"/>
                <w:iCs w:val="0"/>
                <w:color w:val="auto"/>
                <w:kern w:val="0"/>
                <w:sz w:val="20"/>
                <w:szCs w:val="20"/>
                <w:u w:val="none"/>
                <w:lang w:val="en-US" w:eastAsia="zh-CN" w:bidi="ar"/>
              </w:rPr>
              <w:t>6</w:t>
            </w:r>
            <w:r>
              <w:rPr>
                <w:rFonts w:hint="eastAsia" w:ascii="宋体" w:hAnsi="宋体" w:eastAsia="宋体" w:cs="宋体"/>
                <w:i w:val="0"/>
                <w:iCs w:val="0"/>
                <w:color w:val="auto"/>
                <w:kern w:val="0"/>
                <w:sz w:val="20"/>
                <w:szCs w:val="20"/>
                <w:u w:val="none"/>
                <w:lang w:val="en-US" w:eastAsia="zh-CN" w:bidi="ar"/>
              </w:rPr>
              <w:t>00</w:t>
            </w:r>
            <w:r>
              <w:rPr>
                <w:rFonts w:hint="eastAsia" w:ascii="宋体" w:hAnsi="宋体" w:cs="宋体"/>
                <w:i w:val="0"/>
                <w:iCs w:val="0"/>
                <w:color w:val="auto"/>
                <w:kern w:val="0"/>
                <w:sz w:val="20"/>
                <w:szCs w:val="20"/>
                <w:u w:val="none"/>
                <w:lang w:val="en-US" w:eastAsia="zh-CN" w:bidi="ar"/>
              </w:rPr>
              <w:t>mm</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15420</w:t>
            </w:r>
          </w:p>
        </w:tc>
        <w:tc>
          <w:tcPr>
            <w:tcW w:w="94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1、长度为有效桩  (超灌部分自行考虑）                  2、</w:t>
            </w:r>
            <w:r>
              <w:rPr>
                <w:rFonts w:hint="eastAsia" w:ascii="宋体" w:hAnsi="宋体" w:eastAsia="宋体" w:cs="宋体"/>
                <w:color w:val="auto"/>
                <w:kern w:val="0"/>
                <w:sz w:val="20"/>
                <w:szCs w:val="20"/>
                <w:lang w:val="en-US" w:eastAsia="zh-CN"/>
              </w:rPr>
              <w:t>成孔、浇筑、钢</w:t>
            </w:r>
            <w:r>
              <w:rPr>
                <w:rFonts w:hint="eastAsia" w:ascii="宋体" w:hAnsi="宋体" w:cs="宋体"/>
                <w:color w:val="auto"/>
                <w:kern w:val="0"/>
                <w:sz w:val="20"/>
                <w:szCs w:val="20"/>
                <w:lang w:val="en-US" w:eastAsia="zh-CN"/>
              </w:rPr>
              <w:t>筋</w:t>
            </w:r>
            <w:r>
              <w:rPr>
                <w:rFonts w:hint="eastAsia" w:ascii="宋体" w:hAnsi="宋体" w:eastAsia="宋体" w:cs="宋体"/>
                <w:color w:val="auto"/>
                <w:kern w:val="0"/>
                <w:sz w:val="20"/>
                <w:szCs w:val="20"/>
                <w:lang w:val="en-US" w:eastAsia="zh-CN"/>
              </w:rPr>
              <w:t>笼</w:t>
            </w:r>
            <w:r>
              <w:rPr>
                <w:rFonts w:hint="eastAsia" w:ascii="宋体" w:hAnsi="宋体" w:cs="宋体"/>
                <w:color w:val="auto"/>
                <w:kern w:val="0"/>
                <w:sz w:val="20"/>
                <w:szCs w:val="20"/>
                <w:lang w:val="en-US" w:eastAsia="zh-CN"/>
              </w:rPr>
              <w:t>（包括</w:t>
            </w:r>
            <w:r>
              <w:rPr>
                <w:rFonts w:hint="eastAsia" w:ascii="宋体" w:hAnsi="宋体" w:eastAsia="宋体" w:cs="宋体"/>
                <w:color w:val="auto"/>
                <w:kern w:val="0"/>
                <w:sz w:val="20"/>
                <w:szCs w:val="20"/>
                <w:lang w:val="en-US" w:eastAsia="zh-CN"/>
              </w:rPr>
              <w:t>制作</w:t>
            </w:r>
            <w:r>
              <w:rPr>
                <w:rFonts w:hint="eastAsia" w:ascii="宋体" w:hAnsi="宋体" w:cs="宋体"/>
                <w:color w:val="auto"/>
                <w:kern w:val="0"/>
                <w:sz w:val="20"/>
                <w:szCs w:val="20"/>
                <w:lang w:val="en-US" w:eastAsia="zh-CN"/>
              </w:rPr>
              <w:t>、运输、吊装</w:t>
            </w:r>
            <w:r>
              <w:rPr>
                <w:rFonts w:hint="eastAsia" w:ascii="宋体" w:hAnsi="宋体" w:eastAsia="宋体" w:cs="宋体"/>
                <w:color w:val="auto"/>
                <w:kern w:val="0"/>
                <w:sz w:val="20"/>
                <w:szCs w:val="20"/>
                <w:lang w:val="en-US" w:eastAsia="zh-CN"/>
              </w:rPr>
              <w:t>、</w:t>
            </w:r>
            <w:r>
              <w:rPr>
                <w:rFonts w:hint="eastAsia" w:ascii="宋体" w:hAnsi="宋体" w:cs="宋体"/>
                <w:color w:val="auto"/>
                <w:kern w:val="0"/>
                <w:sz w:val="20"/>
                <w:szCs w:val="20"/>
                <w:lang w:val="en-US" w:eastAsia="zh-CN"/>
              </w:rPr>
              <w:t>安装）、截桩头、桩头钢筋整理</w:t>
            </w:r>
            <w:r>
              <w:rPr>
                <w:rFonts w:hint="eastAsia" w:ascii="宋体" w:hAnsi="宋体" w:eastAsia="宋体" w:cs="宋体"/>
                <w:color w:val="auto"/>
                <w:kern w:val="0"/>
                <w:sz w:val="20"/>
                <w:szCs w:val="20"/>
                <w:lang w:val="en-US" w:eastAsia="zh-CN"/>
              </w:rPr>
              <w:t>等一切工作</w:t>
            </w:r>
            <w:r>
              <w:rPr>
                <w:rFonts w:hint="eastAsia" w:ascii="宋体" w:hAnsi="宋体" w:cs="宋体"/>
                <w:color w:val="auto"/>
                <w:kern w:val="0"/>
                <w:sz w:val="20"/>
                <w:szCs w:val="20"/>
                <w:lang w:val="en-US" w:eastAsia="zh-CN"/>
              </w:rPr>
              <w:t xml:space="preserve">                                         3、包含试桩工程量                      4、成孔方法：旋挖钻机钻孔</w:t>
            </w:r>
          </w:p>
          <w:p>
            <w:pPr>
              <w:widowControl/>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 xml:space="preserve">5、综合考虑入岩增加费                        6、桩基检测费投标人综合考虑在投标报价中  </w:t>
            </w:r>
          </w:p>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7、其他：未尽事宜详见设计图纸、图集、答疑、招标文件、政府相关文件、规范等其他资料，并满足验收要求</w:t>
            </w:r>
          </w:p>
          <w:p>
            <w:pPr>
              <w:widowControl/>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8、甲供材：混凝土、钢筋</w:t>
            </w:r>
          </w:p>
        </w:tc>
      </w:tr>
      <w:tr>
        <w:tblPrEx>
          <w:tblCellMar>
            <w:top w:w="0" w:type="dxa"/>
            <w:left w:w="108" w:type="dxa"/>
            <w:bottom w:w="0" w:type="dxa"/>
            <w:right w:w="108" w:type="dxa"/>
          </w:tblCellMar>
        </w:tblPrEx>
        <w:trPr>
          <w:trHeight w:val="480" w:hRule="atLeast"/>
        </w:trPr>
        <w:tc>
          <w:tcPr>
            <w:tcW w:w="4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3</w:t>
            </w:r>
          </w:p>
        </w:tc>
        <w:tc>
          <w:tcPr>
            <w:tcW w:w="141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抗浮</w:t>
            </w:r>
            <w:r>
              <w:rPr>
                <w:rFonts w:hint="eastAsia" w:ascii="宋体" w:hAnsi="宋体" w:eastAsia="宋体" w:cs="宋体"/>
                <w:i w:val="0"/>
                <w:iCs w:val="0"/>
                <w:color w:val="auto"/>
                <w:kern w:val="0"/>
                <w:sz w:val="20"/>
                <w:szCs w:val="20"/>
                <w:u w:val="none"/>
                <w:lang w:val="en-US" w:eastAsia="zh-CN" w:bidi="ar"/>
              </w:rPr>
              <w:t>锚杆</w:t>
            </w:r>
            <w:r>
              <w:rPr>
                <w:rFonts w:hint="eastAsia" w:ascii="宋体" w:hAnsi="宋体" w:cs="宋体"/>
                <w:i w:val="0"/>
                <w:iCs w:val="0"/>
                <w:color w:val="auto"/>
                <w:kern w:val="0"/>
                <w:sz w:val="20"/>
                <w:szCs w:val="20"/>
                <w:u w:val="none"/>
                <w:lang w:val="en-US" w:eastAsia="zh-CN" w:bidi="ar"/>
              </w:rPr>
              <w:t>φ250MM</w:t>
            </w:r>
            <w:r>
              <w:rPr>
                <w:rFonts w:hint="eastAsia" w:ascii="宋体" w:hAnsi="宋体" w:eastAsia="宋体" w:cs="宋体"/>
                <w:i w:val="0"/>
                <w:iCs w:val="0"/>
                <w:color w:val="auto"/>
                <w:kern w:val="0"/>
                <w:sz w:val="20"/>
                <w:szCs w:val="20"/>
                <w:u w:val="none"/>
                <w:lang w:val="en-US" w:eastAsia="zh-CN" w:bidi="ar"/>
              </w:rPr>
              <w:t>（包含</w:t>
            </w:r>
            <w:r>
              <w:rPr>
                <w:rFonts w:hint="eastAsia" w:ascii="宋体" w:hAnsi="宋体" w:cs="宋体"/>
                <w:i w:val="0"/>
                <w:iCs w:val="0"/>
                <w:color w:val="auto"/>
                <w:kern w:val="0"/>
                <w:sz w:val="20"/>
                <w:szCs w:val="20"/>
                <w:u w:val="none"/>
                <w:lang w:val="en-US" w:eastAsia="zh-CN" w:bidi="ar"/>
              </w:rPr>
              <w:t>试验锚杆</w:t>
            </w:r>
            <w:r>
              <w:rPr>
                <w:rFonts w:hint="eastAsia" w:ascii="宋体" w:hAnsi="宋体" w:eastAsia="宋体" w:cs="宋体"/>
                <w:i w:val="0"/>
                <w:iCs w:val="0"/>
                <w:color w:val="auto"/>
                <w:kern w:val="0"/>
                <w:sz w:val="20"/>
                <w:szCs w:val="20"/>
                <w:u w:val="none"/>
                <w:lang w:val="en-US" w:eastAsia="zh-CN" w:bidi="ar"/>
              </w:rPr>
              <w:t>）</w:t>
            </w:r>
          </w:p>
        </w:tc>
        <w:tc>
          <w:tcPr>
            <w:tcW w:w="56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84"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47502</w:t>
            </w:r>
          </w:p>
        </w:tc>
        <w:tc>
          <w:tcPr>
            <w:tcW w:w="94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8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auto"/>
                <w:kern w:val="0"/>
                <w:sz w:val="20"/>
                <w:szCs w:val="20"/>
              </w:rPr>
            </w:pPr>
          </w:p>
        </w:tc>
        <w:tc>
          <w:tcPr>
            <w:tcW w:w="387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w:t>
            </w:r>
            <w:r>
              <w:rPr>
                <w:rFonts w:hint="eastAsia" w:ascii="宋体" w:hAnsi="宋体" w:eastAsia="宋体" w:cs="宋体"/>
                <w:color w:val="auto"/>
                <w:kern w:val="0"/>
                <w:sz w:val="20"/>
                <w:szCs w:val="20"/>
                <w:lang w:val="en-US" w:eastAsia="zh-CN"/>
              </w:rPr>
              <w:t>成孔、锚杆制安</w:t>
            </w:r>
            <w:r>
              <w:rPr>
                <w:rFonts w:hint="eastAsia" w:ascii="宋体" w:hAnsi="宋体" w:cs="宋体"/>
                <w:color w:val="auto"/>
                <w:kern w:val="0"/>
                <w:sz w:val="20"/>
                <w:szCs w:val="20"/>
                <w:lang w:val="en-US" w:eastAsia="zh-CN"/>
              </w:rPr>
              <w:t>、注浆</w:t>
            </w:r>
            <w:r>
              <w:rPr>
                <w:rFonts w:hint="eastAsia" w:ascii="宋体" w:hAnsi="宋体" w:eastAsia="宋体" w:cs="宋体"/>
                <w:color w:val="auto"/>
                <w:kern w:val="0"/>
                <w:sz w:val="20"/>
                <w:szCs w:val="20"/>
                <w:lang w:val="en-US" w:eastAsia="zh-CN"/>
              </w:rPr>
              <w:t>、</w:t>
            </w:r>
            <w:r>
              <w:rPr>
                <w:rFonts w:hint="eastAsia" w:ascii="宋体" w:hAnsi="宋体" w:cs="宋体"/>
                <w:color w:val="auto"/>
                <w:kern w:val="0"/>
                <w:sz w:val="20"/>
                <w:szCs w:val="20"/>
                <w:lang w:val="en-US" w:eastAsia="zh-CN"/>
              </w:rPr>
              <w:t>锚头（制作、锁定、张拉）、二次注浆、等一切工作</w:t>
            </w:r>
            <w:r>
              <w:rPr>
                <w:rFonts w:hint="eastAsia" w:ascii="宋体" w:hAnsi="宋体" w:eastAsia="宋体" w:cs="宋体"/>
                <w:color w:val="auto"/>
                <w:kern w:val="0"/>
                <w:sz w:val="20"/>
                <w:szCs w:val="20"/>
                <w:lang w:val="en-US" w:eastAsia="zh-CN"/>
              </w:rPr>
              <w:t xml:space="preserve"> </w:t>
            </w:r>
            <w:r>
              <w:rPr>
                <w:rFonts w:hint="eastAsia" w:ascii="宋体" w:hAnsi="宋体" w:cs="宋体"/>
                <w:color w:val="auto"/>
                <w:kern w:val="0"/>
                <w:sz w:val="20"/>
                <w:szCs w:val="20"/>
                <w:lang w:val="en-US" w:eastAsia="zh-CN"/>
              </w:rPr>
              <w:t xml:space="preserve">  </w:t>
            </w:r>
            <w:r>
              <w:rPr>
                <w:rFonts w:hint="eastAsia" w:ascii="宋体" w:hAnsi="宋体" w:eastAsia="宋体" w:cs="宋体"/>
                <w:color w:val="auto"/>
                <w:kern w:val="0"/>
                <w:sz w:val="20"/>
                <w:szCs w:val="20"/>
                <w:lang w:val="en-US" w:eastAsia="zh-CN"/>
              </w:rPr>
              <w:t xml:space="preserve"> </w:t>
            </w:r>
            <w:r>
              <w:rPr>
                <w:rFonts w:hint="eastAsia" w:ascii="宋体" w:hAnsi="宋体" w:cs="宋体"/>
                <w:color w:val="auto"/>
                <w:kern w:val="0"/>
                <w:sz w:val="20"/>
                <w:szCs w:val="20"/>
                <w:lang w:val="en-US" w:eastAsia="zh-CN"/>
              </w:rPr>
              <w:t xml:space="preserve">                                2、包含试桩工程量</w:t>
            </w:r>
            <w:r>
              <w:rPr>
                <w:rFonts w:hint="eastAsia" w:ascii="宋体" w:hAnsi="宋体" w:eastAsia="宋体" w:cs="宋体"/>
                <w:color w:val="auto"/>
                <w:kern w:val="0"/>
                <w:sz w:val="20"/>
                <w:szCs w:val="20"/>
                <w:lang w:val="en-US" w:eastAsia="zh-CN"/>
              </w:rPr>
              <w:t xml:space="preserve">  </w:t>
            </w:r>
            <w:r>
              <w:rPr>
                <w:rFonts w:hint="eastAsia" w:ascii="宋体" w:hAnsi="宋体" w:cs="宋体"/>
                <w:color w:val="auto"/>
                <w:kern w:val="0"/>
                <w:sz w:val="20"/>
                <w:szCs w:val="20"/>
                <w:lang w:val="en-US" w:eastAsia="zh-CN"/>
              </w:rPr>
              <w:t xml:space="preserve">                    3、地层情况：详见本工程地质勘察报告</w:t>
            </w:r>
          </w:p>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4、锚杆(索）类型、部位：无粘结预应力锚杆</w:t>
            </w:r>
          </w:p>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5、钻孔深度：详见设计图纸</w:t>
            </w:r>
          </w:p>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6、钻孔直径：250mm                                锚杆种类、规格：每根锚杆采用3束φs15.2强度fptk=1860N/mm2级的低松弛无粘结预应力钢绞线</w:t>
            </w:r>
          </w:p>
          <w:p>
            <w:pPr>
              <w:widowControl/>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7、外涂防腐涂层                          8、锚头种类、规格：配套钢垫板、锚具等、锚头制安、张拉、锁定等全部工序、投标人自行考虑报价</w:t>
            </w:r>
          </w:p>
          <w:p>
            <w:pPr>
              <w:widowControl/>
              <w:jc w:val="left"/>
              <w:rPr>
                <w:rFonts w:hint="default"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 xml:space="preserve">9、浆液种类、强度等级：详见设计图纸     10、基础锚杆检测费投标人综合考虑在投标报价中  </w:t>
            </w:r>
          </w:p>
          <w:p>
            <w:pPr>
              <w:widowControl/>
              <w:jc w:val="left"/>
              <w:rPr>
                <w:rFonts w:hint="eastAsia" w:ascii="宋体" w:hAnsi="宋体" w:cs="宋体"/>
                <w:color w:val="auto"/>
                <w:kern w:val="0"/>
                <w:sz w:val="20"/>
                <w:szCs w:val="20"/>
                <w:lang w:val="en-US" w:eastAsia="zh-CN"/>
              </w:rPr>
            </w:pPr>
            <w:r>
              <w:rPr>
                <w:rFonts w:hint="eastAsia" w:ascii="宋体" w:hAnsi="宋体" w:cs="宋体"/>
                <w:color w:val="auto"/>
                <w:kern w:val="0"/>
                <w:sz w:val="20"/>
                <w:szCs w:val="20"/>
                <w:lang w:val="en-US" w:eastAsia="zh-CN"/>
              </w:rPr>
              <w:t>11、其他：未尽事宜详见设计图纸、图集、答疑、招标文件、政府相关文件、规范等其他资料，并满足验收要求</w:t>
            </w:r>
          </w:p>
        </w:tc>
      </w:tr>
    </w:tbl>
    <w:p>
      <w:pPr>
        <w:keepNext w:val="0"/>
        <w:keepLines w:val="0"/>
        <w:widowControl/>
        <w:suppressLineNumbers w:val="0"/>
        <w:ind w:firstLine="560" w:firstLineChars="200"/>
        <w:jc w:val="left"/>
        <w:rPr>
          <w:rFonts w:hint="default"/>
          <w:sz w:val="28"/>
          <w:szCs w:val="28"/>
          <w:lang w:val="en-US" w:eastAsia="zh-CN"/>
        </w:rPr>
      </w:pPr>
      <w:r>
        <w:rPr>
          <w:rFonts w:hint="eastAsia" w:eastAsia="宋体"/>
          <w:sz w:val="28"/>
          <w:szCs w:val="28"/>
          <w:lang w:val="en-US" w:eastAsia="zh-CN"/>
        </w:rPr>
        <w:t>此次答疑作为招标文件的组成部分，具有同等效力。答疑与招标文件不同之处，按本次答疑内容执行。</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pPr>
        <w:ind w:firstLine="560" w:firstLineChars="200"/>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ind w:firstLine="560" w:firstLineChars="200"/>
        <w:rPr>
          <w:rFonts w:hint="eastAsia" w:ascii="宋体" w:hAnsi="宋体" w:eastAsia="宋体" w:cs="宋体"/>
          <w:sz w:val="28"/>
          <w:szCs w:val="28"/>
          <w:lang w:val="en-US" w:eastAsia="zh-CN"/>
        </w:rPr>
      </w:pP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安徽新集矿山建设工程有限公司</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2024年1月1</w:t>
      </w:r>
      <w:r>
        <w:rPr>
          <w:rFonts w:hint="eastAsia" w:ascii="宋体" w:hAnsi="宋体" w:eastAsia="宋体" w:cs="宋体"/>
          <w:sz w:val="28"/>
          <w:szCs w:val="28"/>
          <w:lang w:val="en-US" w:eastAsia="zh-CN"/>
        </w:rPr>
        <w:t>7</w:t>
      </w:r>
      <w:r>
        <w:rPr>
          <w:rFonts w:hint="eastAsia" w:ascii="宋体" w:hAnsi="宋体" w:eastAsia="宋体" w:cs="宋体"/>
          <w:sz w:val="28"/>
          <w:szCs w:val="28"/>
        </w:rPr>
        <w:t>日</w:t>
      </w:r>
    </w:p>
    <w:p>
      <w:pPr>
        <w:rPr>
          <w:rFonts w:hint="eastAsia" w:ascii="宋体" w:hAnsi="宋体" w:eastAsia="宋体" w:cs="宋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7D7925"/>
    <w:multiLevelType w:val="singleLevel"/>
    <w:tmpl w:val="887D7925"/>
    <w:lvl w:ilvl="0" w:tentative="0">
      <w:start w:val="1"/>
      <w:numFmt w:val="decimal"/>
      <w:suff w:val="nothing"/>
      <w:lvlText w:val="%1、"/>
      <w:lvlJc w:val="left"/>
    </w:lvl>
  </w:abstractNum>
  <w:abstractNum w:abstractNumId="1">
    <w:nsid w:val="906C5075"/>
    <w:multiLevelType w:val="singleLevel"/>
    <w:tmpl w:val="906C5075"/>
    <w:lvl w:ilvl="0" w:tentative="0">
      <w:start w:val="1"/>
      <w:numFmt w:val="decimal"/>
      <w:suff w:val="nothing"/>
      <w:lvlText w:val="%1、"/>
      <w:lvlJc w:val="left"/>
    </w:lvl>
  </w:abstractNum>
  <w:abstractNum w:abstractNumId="2">
    <w:nsid w:val="AE5692AA"/>
    <w:multiLevelType w:val="singleLevel"/>
    <w:tmpl w:val="AE5692AA"/>
    <w:lvl w:ilvl="0" w:tentative="0">
      <w:start w:val="1"/>
      <w:numFmt w:val="decimal"/>
      <w:suff w:val="nothing"/>
      <w:lvlText w:val="%1、"/>
      <w:lvlJc w:val="left"/>
    </w:lvl>
  </w:abstractNum>
  <w:abstractNum w:abstractNumId="3">
    <w:nsid w:val="6F9D73A6"/>
    <w:multiLevelType w:val="singleLevel"/>
    <w:tmpl w:val="6F9D73A6"/>
    <w:lvl w:ilvl="0" w:tentative="0">
      <w:start w:val="1"/>
      <w:numFmt w:val="decimal"/>
      <w:suff w:val="nothing"/>
      <w:lvlText w:val="%1、"/>
      <w:lvlJc w:val="left"/>
    </w:lvl>
  </w:abstractNum>
  <w:abstractNum w:abstractNumId="4">
    <w:nsid w:val="7E4FC008"/>
    <w:multiLevelType w:val="singleLevel"/>
    <w:tmpl w:val="7E4FC008"/>
    <w:lvl w:ilvl="0" w:tentative="0">
      <w:start w:val="1"/>
      <w:numFmt w:val="decimal"/>
      <w:suff w:val="nothing"/>
      <w:lvlText w:val="%1、"/>
      <w:lvlJc w:val="left"/>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B12AFA"/>
    <w:rsid w:val="000205E7"/>
    <w:rsid w:val="001125B5"/>
    <w:rsid w:val="00434A76"/>
    <w:rsid w:val="004F12AD"/>
    <w:rsid w:val="009769F3"/>
    <w:rsid w:val="00977991"/>
    <w:rsid w:val="00B12AFA"/>
    <w:rsid w:val="00D870E5"/>
    <w:rsid w:val="022655F4"/>
    <w:rsid w:val="026D3223"/>
    <w:rsid w:val="0D887163"/>
    <w:rsid w:val="24F549AD"/>
    <w:rsid w:val="261E2C25"/>
    <w:rsid w:val="280832E6"/>
    <w:rsid w:val="2AD67C0C"/>
    <w:rsid w:val="2D1A7254"/>
    <w:rsid w:val="31FB7EB2"/>
    <w:rsid w:val="3BD128CC"/>
    <w:rsid w:val="3C9E39FD"/>
    <w:rsid w:val="54952BD8"/>
    <w:rsid w:val="57DA6E04"/>
    <w:rsid w:val="58607961"/>
    <w:rsid w:val="5C952B6A"/>
    <w:rsid w:val="5FDD6B34"/>
    <w:rsid w:val="630E7C68"/>
    <w:rsid w:val="64A27BD7"/>
    <w:rsid w:val="64AF3AF4"/>
    <w:rsid w:val="74E120FE"/>
    <w:rsid w:val="7CEE0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宋体"/>
      <w:b/>
      <w:bCs/>
      <w:sz w:val="24"/>
      <w:szCs w:val="32"/>
    </w:rPr>
  </w:style>
  <w:style w:type="character" w:default="1" w:styleId="4">
    <w:name w:val="Default Paragraph Font"/>
    <w:autoRedefine/>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111</Words>
  <Characters>635</Characters>
  <Lines>5</Lines>
  <Paragraphs>1</Paragraphs>
  <TotalTime>33</TotalTime>
  <ScaleCrop>false</ScaleCrop>
  <LinksUpToDate>false</LinksUpToDate>
  <CharactersWithSpaces>745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2024-01-16T09:38:00Z</dcterms:created>
  <dc:creator>Administrator</dc:creator>
  <cp:lastModifiedBy>diya</cp:lastModifiedBy>
  <dcterms:modified xsi:type="dcterms:W3CDTF">2024-01-17T06:42:40Z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37093D36B1F744F18587C705F53E13CF_13</vt:lpwstr>
  </property>
</Properties>
</file>